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F210B" w:rsidRDefault="008D31A5">
      <w:pPr>
        <w:widowControl w:val="0"/>
        <w:pBdr>
          <w:top w:val="nil"/>
          <w:left w:val="nil"/>
          <w:bottom w:val="nil"/>
          <w:right w:val="nil"/>
          <w:between w:val="nil"/>
        </w:pBdr>
        <w:spacing w:before="200" w:after="20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u w:val="single"/>
        </w:rPr>
        <w:t>MARKETING SERVICES AGREEMENT</w:t>
      </w:r>
      <w:r>
        <w:rPr>
          <w:rFonts w:ascii="Times New Roman" w:eastAsia="Times New Roman" w:hAnsi="Times New Roman" w:cs="Times New Roman"/>
          <w:b/>
          <w:color w:val="000000"/>
        </w:rPr>
        <w:t xml:space="preserve"> </w:t>
      </w:r>
    </w:p>
    <w:p w14:paraId="00000002" w14:textId="77777777" w:rsidR="00BF210B" w:rsidRDefault="008D31A5">
      <w:pPr>
        <w:widowControl w:val="0"/>
        <w:spacing w:before="220" w:after="220" w:line="240" w:lineRule="auto"/>
        <w:ind w:left="720"/>
        <w:jc w:val="both"/>
        <w:rPr>
          <w:rFonts w:ascii="Times New Roman" w:eastAsia="Times New Roman" w:hAnsi="Times New Roman" w:cs="Times New Roman"/>
        </w:rPr>
      </w:pPr>
      <w:r>
        <w:rPr>
          <w:rFonts w:ascii="Times New Roman" w:eastAsia="Times New Roman" w:hAnsi="Times New Roman" w:cs="Times New Roman"/>
        </w:rPr>
        <w:t>This Marketing Services Agreement (the “</w:t>
      </w:r>
      <w:r>
        <w:rPr>
          <w:rFonts w:ascii="Times New Roman" w:eastAsia="Times New Roman" w:hAnsi="Times New Roman" w:cs="Times New Roman"/>
          <w:u w:val="single"/>
        </w:rPr>
        <w:t>Agreement</w:t>
      </w:r>
      <w:r>
        <w:rPr>
          <w:rFonts w:ascii="Times New Roman" w:eastAsia="Times New Roman" w:hAnsi="Times New Roman" w:cs="Times New Roman"/>
        </w:rPr>
        <w:t>”) between</w:t>
      </w:r>
      <w:r>
        <w:rPr>
          <w:rFonts w:ascii="Times New Roman" w:eastAsia="Times New Roman" w:hAnsi="Times New Roman" w:cs="Times New Roman"/>
          <w:b/>
        </w:rPr>
        <w:t xml:space="preserve"> </w:t>
      </w:r>
      <w:r>
        <w:rPr>
          <w:rFonts w:ascii="Times New Roman" w:eastAsia="Times New Roman" w:hAnsi="Times New Roman" w:cs="Times New Roman"/>
        </w:rPr>
        <w:t>Accretive Capital LLC, a Delaware limited liability company d/b/a Benzinga (“</w:t>
      </w:r>
      <w:r>
        <w:rPr>
          <w:rFonts w:ascii="Times New Roman" w:eastAsia="Times New Roman" w:hAnsi="Times New Roman" w:cs="Times New Roman"/>
          <w:b/>
        </w:rPr>
        <w:t>Benzinga</w:t>
      </w:r>
      <w:r>
        <w:rPr>
          <w:rFonts w:ascii="Times New Roman" w:eastAsia="Times New Roman" w:hAnsi="Times New Roman" w:cs="Times New Roman"/>
        </w:rPr>
        <w:t>”) and Company (“</w:t>
      </w:r>
      <w:r>
        <w:rPr>
          <w:rFonts w:ascii="Times New Roman" w:eastAsia="Times New Roman" w:hAnsi="Times New Roman" w:cs="Times New Roman"/>
          <w:b/>
        </w:rPr>
        <w:t>Company</w:t>
      </w:r>
      <w:r>
        <w:rPr>
          <w:rFonts w:ascii="Times New Roman" w:eastAsia="Times New Roman" w:hAnsi="Times New Roman" w:cs="Times New Roman"/>
        </w:rPr>
        <w:t>” as defined in the IO) (each of Benzinga and Company, a “</w:t>
      </w:r>
      <w:r>
        <w:rPr>
          <w:rFonts w:ascii="Times New Roman" w:eastAsia="Times New Roman" w:hAnsi="Times New Roman" w:cs="Times New Roman"/>
          <w:u w:val="single"/>
        </w:rPr>
        <w:t>Party</w:t>
      </w:r>
      <w:r>
        <w:rPr>
          <w:rFonts w:ascii="Times New Roman" w:eastAsia="Times New Roman" w:hAnsi="Times New Roman" w:cs="Times New Roman"/>
        </w:rPr>
        <w:t>;” together, the “</w:t>
      </w:r>
      <w:r>
        <w:rPr>
          <w:rFonts w:ascii="Times New Roman" w:eastAsia="Times New Roman" w:hAnsi="Times New Roman" w:cs="Times New Roman"/>
          <w:u w:val="single"/>
        </w:rPr>
        <w:t>Parties</w:t>
      </w:r>
      <w:r>
        <w:rPr>
          <w:rFonts w:ascii="Times New Roman" w:eastAsia="Times New Roman" w:hAnsi="Times New Roman" w:cs="Times New Roman"/>
        </w:rPr>
        <w:t>”).</w:t>
      </w:r>
    </w:p>
    <w:p w14:paraId="00000003" w14:textId="77777777" w:rsidR="00BF210B" w:rsidRDefault="008D31A5">
      <w:pPr>
        <w:widowControl w:val="0"/>
        <w:spacing w:before="220" w:after="220" w:line="240" w:lineRule="auto"/>
        <w:ind w:left="-435" w:right="-420"/>
        <w:jc w:val="both"/>
        <w:rPr>
          <w:rFonts w:ascii="Times New Roman" w:eastAsia="Times New Roman" w:hAnsi="Times New Roman" w:cs="Times New Roman"/>
        </w:rPr>
      </w:pPr>
      <w:r>
        <w:rPr>
          <w:noProof/>
        </w:rPr>
        <w:pict w14:anchorId="4DE41946">
          <v:rect id="_x0000_i1025" alt="" style="width:468pt;height:.05pt;mso-width-percent:0;mso-height-percent:0;mso-width-percent:0;mso-height-percent:0" o:hralign="center" o:hrstd="t" o:hr="t" fillcolor="#a0a0a0" stroked="f"/>
        </w:pict>
      </w:r>
    </w:p>
    <w:p w14:paraId="00000004" w14:textId="77777777" w:rsidR="00BF210B" w:rsidRDefault="008D31A5">
      <w:pPr>
        <w:widowControl w:val="0"/>
        <w:spacing w:before="220" w:after="220" w:line="240" w:lineRule="auto"/>
        <w:ind w:left="720"/>
        <w:jc w:val="both"/>
        <w:rPr>
          <w:rFonts w:ascii="Times New Roman" w:eastAsia="Times New Roman" w:hAnsi="Times New Roman" w:cs="Times New Roman"/>
          <w:color w:val="000000"/>
        </w:rPr>
        <w:sectPr w:rsidR="00BF210B">
          <w:footerReference w:type="default" r:id="rId7"/>
          <w:headerReference w:type="first" r:id="rId8"/>
          <w:pgSz w:w="12240" w:h="15840"/>
          <w:pgMar w:top="576" w:right="431" w:bottom="720" w:left="431" w:header="0" w:footer="720" w:gutter="0"/>
          <w:pgNumType w:start="1"/>
          <w:cols w:space="720"/>
          <w:titlePg/>
        </w:sectPr>
      </w:pPr>
      <w:r>
        <w:rPr>
          <w:rFonts w:ascii="Times New Roman" w:eastAsia="Times New Roman" w:hAnsi="Times New Roman" w:cs="Times New Roman"/>
          <w:color w:val="000000"/>
        </w:rPr>
        <w:t xml:space="preserve"> </w:t>
      </w:r>
    </w:p>
    <w:p w14:paraId="00000005" w14:textId="77777777" w:rsidR="00BF210B" w:rsidRDefault="008D31A5">
      <w:pPr>
        <w:widowControl w:val="0"/>
        <w:numPr>
          <w:ilvl w:val="0"/>
          <w:numId w:val="1"/>
        </w:numPr>
        <w:pBdr>
          <w:top w:val="nil"/>
          <w:left w:val="nil"/>
          <w:bottom w:val="nil"/>
          <w:right w:val="nil"/>
          <w:between w:val="nil"/>
        </w:pBdr>
        <w:spacing w:before="200" w:after="200" w:line="240" w:lineRule="auto"/>
        <w:ind w:right="156"/>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Scope of Agreement. </w:t>
      </w:r>
      <w:r>
        <w:rPr>
          <w:rFonts w:ascii="Times New Roman" w:eastAsia="Times New Roman" w:hAnsi="Times New Roman" w:cs="Times New Roman"/>
        </w:rPr>
        <w:t>This Agreement is intended to be the master agreement under which Company can request a variety of professional marketing services to be performed by Benzinga (the “Services”).  Company and Benzinga may agree on such Services under one or more written Indu</w:t>
      </w:r>
      <w:r>
        <w:rPr>
          <w:rFonts w:ascii="Times New Roman" w:eastAsia="Times New Roman" w:hAnsi="Times New Roman" w:cs="Times New Roman"/>
        </w:rPr>
        <w:t xml:space="preserve">cement Orders (“IOs”) signed by both Parties.  Any IO between the Parties will be governed exclusively by the terms of this Agreement, </w:t>
      </w:r>
      <w:proofErr w:type="gramStart"/>
      <w:r>
        <w:rPr>
          <w:rFonts w:ascii="Times New Roman" w:eastAsia="Times New Roman" w:hAnsi="Times New Roman" w:cs="Times New Roman"/>
        </w:rPr>
        <w:t>whether or not</w:t>
      </w:r>
      <w:proofErr w:type="gramEnd"/>
      <w:r>
        <w:rPr>
          <w:rFonts w:ascii="Times New Roman" w:eastAsia="Times New Roman" w:hAnsi="Times New Roman" w:cs="Times New Roman"/>
        </w:rPr>
        <w:t xml:space="preserve"> this Agreement is specifically mentioned.  To the extent there is any inconsistency between this Agreement</w:t>
      </w:r>
      <w:r>
        <w:rPr>
          <w:rFonts w:ascii="Times New Roman" w:eastAsia="Times New Roman" w:hAnsi="Times New Roman" w:cs="Times New Roman"/>
        </w:rPr>
        <w:t xml:space="preserve"> and any IO, the IO will govern the performance of Services thereunder. Company and Benzinga may agree to produce content; all content will be subject to the terms and conditions of Exhibit A. Company and Benzinga may agree to host or sponsor events, which</w:t>
      </w:r>
      <w:r>
        <w:rPr>
          <w:rFonts w:ascii="Times New Roman" w:eastAsia="Times New Roman" w:hAnsi="Times New Roman" w:cs="Times New Roman"/>
        </w:rPr>
        <w:t xml:space="preserve"> are subject to the terms and conditions of Exhibit B. </w:t>
      </w:r>
    </w:p>
    <w:p w14:paraId="00000006" w14:textId="77777777" w:rsidR="00BF210B" w:rsidRDefault="008D31A5">
      <w:pPr>
        <w:widowControl w:val="0"/>
        <w:numPr>
          <w:ilvl w:val="0"/>
          <w:numId w:val="1"/>
        </w:numPr>
        <w:pBdr>
          <w:top w:val="nil"/>
          <w:left w:val="nil"/>
          <w:bottom w:val="nil"/>
          <w:right w:val="nil"/>
          <w:between w:val="nil"/>
        </w:pBdr>
        <w:spacing w:before="200" w:after="200" w:line="240" w:lineRule="auto"/>
        <w:ind w:right="156"/>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Termination. Neither party shall terminate </w:t>
      </w:r>
      <w:proofErr w:type="gramStart"/>
      <w:r>
        <w:rPr>
          <w:rFonts w:ascii="Times New Roman" w:eastAsia="Times New Roman" w:hAnsi="Times New Roman" w:cs="Times New Roman"/>
          <w:b/>
          <w:color w:val="000000"/>
        </w:rPr>
        <w:t>this  Agreement</w:t>
      </w:r>
      <w:proofErr w:type="gramEnd"/>
      <w:r>
        <w:rPr>
          <w:rFonts w:ascii="Times New Roman" w:eastAsia="Times New Roman" w:hAnsi="Times New Roman" w:cs="Times New Roman"/>
          <w:b/>
          <w:color w:val="000000"/>
        </w:rPr>
        <w:t xml:space="preserve"> or any IO issued in connection with this  Agreement until it has completed the performance of all</w:t>
      </w:r>
      <w:r>
        <w:rPr>
          <w:rFonts w:ascii="Times New Roman" w:eastAsia="Times New Roman" w:hAnsi="Times New Roman" w:cs="Times New Roman"/>
          <w:b/>
        </w:rPr>
        <w:t xml:space="preserve"> </w:t>
      </w:r>
      <w:r>
        <w:rPr>
          <w:rFonts w:ascii="Times New Roman" w:eastAsia="Times New Roman" w:hAnsi="Times New Roman" w:cs="Times New Roman"/>
          <w:b/>
          <w:color w:val="000000"/>
        </w:rPr>
        <w:t>requirements on all IO’s issued in connecti</w:t>
      </w:r>
      <w:r>
        <w:rPr>
          <w:rFonts w:ascii="Times New Roman" w:eastAsia="Times New Roman" w:hAnsi="Times New Roman" w:cs="Times New Roman"/>
          <w:b/>
          <w:color w:val="000000"/>
        </w:rPr>
        <w:t>on with this  Agreement unless either (</w:t>
      </w:r>
      <w:proofErr w:type="spellStart"/>
      <w:r>
        <w:rPr>
          <w:rFonts w:ascii="Times New Roman" w:eastAsia="Times New Roman" w:hAnsi="Times New Roman" w:cs="Times New Roman"/>
          <w:b/>
          <w:color w:val="000000"/>
        </w:rPr>
        <w:t>i</w:t>
      </w:r>
      <w:proofErr w:type="spellEnd"/>
      <w:r>
        <w:rPr>
          <w:rFonts w:ascii="Times New Roman" w:eastAsia="Times New Roman" w:hAnsi="Times New Roman" w:cs="Times New Roman"/>
          <w:b/>
          <w:color w:val="000000"/>
        </w:rPr>
        <w:t>) such termination is otherwise</w:t>
      </w:r>
      <w:r>
        <w:rPr>
          <w:rFonts w:ascii="Times New Roman" w:eastAsia="Times New Roman" w:hAnsi="Times New Roman" w:cs="Times New Roman"/>
          <w:b/>
        </w:rPr>
        <w:t xml:space="preserve"> </w:t>
      </w:r>
      <w:r>
        <w:rPr>
          <w:rFonts w:ascii="Times New Roman" w:eastAsia="Times New Roman" w:hAnsi="Times New Roman" w:cs="Times New Roman"/>
          <w:b/>
          <w:color w:val="000000"/>
        </w:rPr>
        <w:t>agreed to in writing by the other Party or (ii) the other  Party has not cured a material breach of this Agreement</w:t>
      </w:r>
      <w:r>
        <w:rPr>
          <w:rFonts w:ascii="Times New Roman" w:eastAsia="Times New Roman" w:hAnsi="Times New Roman" w:cs="Times New Roman"/>
          <w:b/>
        </w:rPr>
        <w:t xml:space="preserve"> </w:t>
      </w:r>
      <w:r>
        <w:rPr>
          <w:rFonts w:ascii="Times New Roman" w:eastAsia="Times New Roman" w:hAnsi="Times New Roman" w:cs="Times New Roman"/>
          <w:b/>
          <w:color w:val="000000"/>
        </w:rPr>
        <w:t>within thirty (30) days of receiving written notice of the</w:t>
      </w:r>
      <w:r>
        <w:rPr>
          <w:rFonts w:ascii="Times New Roman" w:eastAsia="Times New Roman" w:hAnsi="Times New Roman" w:cs="Times New Roman"/>
          <w:b/>
        </w:rPr>
        <w:t xml:space="preserve"> </w:t>
      </w:r>
      <w:r>
        <w:rPr>
          <w:rFonts w:ascii="Times New Roman" w:eastAsia="Times New Roman" w:hAnsi="Times New Roman" w:cs="Times New Roman"/>
          <w:b/>
          <w:color w:val="000000"/>
        </w:rPr>
        <w:t>asserted b</w:t>
      </w:r>
      <w:r>
        <w:rPr>
          <w:rFonts w:ascii="Times New Roman" w:eastAsia="Times New Roman" w:hAnsi="Times New Roman" w:cs="Times New Roman"/>
          <w:b/>
          <w:color w:val="000000"/>
        </w:rPr>
        <w:t xml:space="preserve">reach. Notwithstanding the foregoing, </w:t>
      </w:r>
      <w:proofErr w:type="gramStart"/>
      <w:r>
        <w:rPr>
          <w:rFonts w:ascii="Times New Roman" w:eastAsia="Times New Roman" w:hAnsi="Times New Roman" w:cs="Times New Roman"/>
          <w:color w:val="000000"/>
        </w:rPr>
        <w:t>either  Party</w:t>
      </w:r>
      <w:proofErr w:type="gramEnd"/>
      <w:r>
        <w:rPr>
          <w:rFonts w:ascii="Times New Roman" w:eastAsia="Times New Roman" w:hAnsi="Times New Roman" w:cs="Times New Roman"/>
          <w:color w:val="000000"/>
        </w:rPr>
        <w:t xml:space="preserve"> may immediately terminate this Agreement or any IO if</w:t>
      </w:r>
      <w:r>
        <w:rPr>
          <w:rFonts w:ascii="Times New Roman" w:eastAsia="Times New Roman" w:hAnsi="Times New Roman" w:cs="Times New Roman"/>
        </w:rPr>
        <w:t xml:space="preserve"> </w:t>
      </w:r>
      <w:r>
        <w:rPr>
          <w:rFonts w:ascii="Times New Roman" w:eastAsia="Times New Roman" w:hAnsi="Times New Roman" w:cs="Times New Roman"/>
          <w:color w:val="000000"/>
        </w:rPr>
        <w:t>the other Party has appointed a trustee for the benefit of its</w:t>
      </w:r>
      <w:r>
        <w:rPr>
          <w:rFonts w:ascii="Times New Roman" w:eastAsia="Times New Roman" w:hAnsi="Times New Roman" w:cs="Times New Roman"/>
        </w:rPr>
        <w:t xml:space="preserve"> </w:t>
      </w:r>
      <w:r>
        <w:rPr>
          <w:rFonts w:ascii="Times New Roman" w:eastAsia="Times New Roman" w:hAnsi="Times New Roman" w:cs="Times New Roman"/>
          <w:color w:val="000000"/>
        </w:rPr>
        <w:t>creditors, becomes insolvent, bankrupt, or initiates a voluntary</w:t>
      </w:r>
      <w:r>
        <w:rPr>
          <w:rFonts w:ascii="Times New Roman" w:eastAsia="Times New Roman" w:hAnsi="Times New Roman" w:cs="Times New Roman"/>
        </w:rPr>
        <w:t xml:space="preserve"> </w:t>
      </w:r>
      <w:r>
        <w:rPr>
          <w:rFonts w:ascii="Times New Roman" w:eastAsia="Times New Roman" w:hAnsi="Times New Roman" w:cs="Times New Roman"/>
          <w:color w:val="000000"/>
        </w:rPr>
        <w:t>dissolution. Any dispu</w:t>
      </w:r>
      <w:r>
        <w:rPr>
          <w:rFonts w:ascii="Times New Roman" w:eastAsia="Times New Roman" w:hAnsi="Times New Roman" w:cs="Times New Roman"/>
          <w:color w:val="000000"/>
        </w:rPr>
        <w:t>ted invoices will be addressed in</w:t>
      </w:r>
      <w:r>
        <w:rPr>
          <w:rFonts w:ascii="Times New Roman" w:eastAsia="Times New Roman" w:hAnsi="Times New Roman" w:cs="Times New Roman"/>
        </w:rPr>
        <w:t xml:space="preserve"> </w:t>
      </w:r>
      <w:r>
        <w:rPr>
          <w:rFonts w:ascii="Times New Roman" w:eastAsia="Times New Roman" w:hAnsi="Times New Roman" w:cs="Times New Roman"/>
          <w:color w:val="000000"/>
        </w:rPr>
        <w:t>accordance with Section 12. Absent the statement of a specific</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term in </w:t>
      </w:r>
      <w:r>
        <w:rPr>
          <w:rFonts w:ascii="Times New Roman" w:eastAsia="Times New Roman" w:hAnsi="Times New Roman" w:cs="Times New Roman"/>
        </w:rPr>
        <w:t>an</w:t>
      </w:r>
      <w:r>
        <w:rPr>
          <w:rFonts w:ascii="Times New Roman" w:eastAsia="Times New Roman" w:hAnsi="Times New Roman" w:cs="Times New Roman"/>
          <w:color w:val="000000"/>
        </w:rPr>
        <w:t xml:space="preserve"> IO for any Services to be performed by Benzinga</w:t>
      </w:r>
      <w:r>
        <w:rPr>
          <w:rFonts w:ascii="Times New Roman" w:eastAsia="Times New Roman" w:hAnsi="Times New Roman" w:cs="Times New Roman"/>
        </w:rPr>
        <w:t>; either</w:t>
      </w:r>
      <w:r>
        <w:rPr>
          <w:rFonts w:ascii="Times New Roman" w:eastAsia="Times New Roman" w:hAnsi="Times New Roman" w:cs="Times New Roman"/>
          <w:color w:val="000000"/>
        </w:rPr>
        <w:t xml:space="preserve"> party may cancel said IO upon thirty (30) days prior</w:t>
      </w:r>
      <w:r>
        <w:rPr>
          <w:rFonts w:ascii="Times New Roman" w:eastAsia="Times New Roman" w:hAnsi="Times New Roman" w:cs="Times New Roman"/>
        </w:rPr>
        <w:t xml:space="preserve"> </w:t>
      </w:r>
      <w:r>
        <w:rPr>
          <w:rFonts w:ascii="Times New Roman" w:eastAsia="Times New Roman" w:hAnsi="Times New Roman" w:cs="Times New Roman"/>
          <w:color w:val="000000"/>
        </w:rPr>
        <w:t>written notice.</w:t>
      </w:r>
    </w:p>
    <w:p w14:paraId="00000007" w14:textId="77777777" w:rsidR="00BF210B" w:rsidRDefault="008D31A5">
      <w:pPr>
        <w:widowControl w:val="0"/>
        <w:numPr>
          <w:ilvl w:val="0"/>
          <w:numId w:val="1"/>
        </w:numPr>
        <w:pBdr>
          <w:top w:val="nil"/>
          <w:left w:val="nil"/>
          <w:bottom w:val="nil"/>
          <w:right w:val="nil"/>
          <w:between w:val="nil"/>
        </w:pBdr>
        <w:spacing w:before="200" w:after="200" w:line="240" w:lineRule="auto"/>
        <w:ind w:right="156"/>
        <w:jc w:val="both"/>
        <w:rPr>
          <w:rFonts w:ascii="Times New Roman" w:eastAsia="Times New Roman" w:hAnsi="Times New Roman" w:cs="Times New Roman"/>
          <w:color w:val="000000"/>
        </w:rPr>
      </w:pPr>
      <w:r>
        <w:rPr>
          <w:rFonts w:ascii="Times New Roman" w:eastAsia="Times New Roman" w:hAnsi="Times New Roman" w:cs="Times New Roman"/>
          <w:b/>
          <w:color w:val="000000"/>
        </w:rPr>
        <w:t>Independent Contractor.</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Benzinga is an</w:t>
      </w:r>
      <w:r>
        <w:rPr>
          <w:rFonts w:ascii="Times New Roman" w:eastAsia="Times New Roman" w:hAnsi="Times New Roman" w:cs="Times New Roman"/>
        </w:rPr>
        <w:t xml:space="preserve"> </w:t>
      </w:r>
      <w:r>
        <w:rPr>
          <w:rFonts w:ascii="Times New Roman" w:eastAsia="Times New Roman" w:hAnsi="Times New Roman" w:cs="Times New Roman"/>
          <w:color w:val="000000"/>
        </w:rPr>
        <w:t>independent contractor and nothing in this Agreement or</w:t>
      </w:r>
      <w:r>
        <w:rPr>
          <w:rFonts w:ascii="Times New Roman" w:eastAsia="Times New Roman" w:hAnsi="Times New Roman" w:cs="Times New Roman"/>
        </w:rPr>
        <w:t xml:space="preserve"> </w:t>
      </w:r>
      <w:r>
        <w:rPr>
          <w:rFonts w:ascii="Times New Roman" w:eastAsia="Times New Roman" w:hAnsi="Times New Roman" w:cs="Times New Roman"/>
          <w:color w:val="000000"/>
        </w:rPr>
        <w:t>related to Benzinga’s performance under any IO will be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construed to create an employee relationship </w:t>
      </w:r>
      <w:proofErr w:type="gramStart"/>
      <w:r>
        <w:rPr>
          <w:rFonts w:ascii="Times New Roman" w:eastAsia="Times New Roman" w:hAnsi="Times New Roman" w:cs="Times New Roman"/>
          <w:color w:val="000000"/>
        </w:rPr>
        <w:t>between  Company</w:t>
      </w:r>
      <w:proofErr w:type="gramEnd"/>
      <w:r>
        <w:rPr>
          <w:rFonts w:ascii="Times New Roman" w:eastAsia="Times New Roman" w:hAnsi="Times New Roman" w:cs="Times New Roman"/>
          <w:color w:val="000000"/>
        </w:rPr>
        <w:t xml:space="preserve"> and Benzinga or any Benzinga consultant. </w:t>
      </w:r>
    </w:p>
    <w:p w14:paraId="00000008" w14:textId="77777777" w:rsidR="00BF210B" w:rsidRDefault="008D31A5">
      <w:pPr>
        <w:keepNext/>
        <w:widowControl w:val="0"/>
        <w:numPr>
          <w:ilvl w:val="0"/>
          <w:numId w:val="1"/>
        </w:numPr>
        <w:pBdr>
          <w:top w:val="nil"/>
          <w:left w:val="nil"/>
          <w:bottom w:val="nil"/>
          <w:right w:val="nil"/>
          <w:between w:val="nil"/>
        </w:pBdr>
        <w:spacing w:before="200" w:after="200" w:line="240" w:lineRule="auto"/>
        <w:ind w:right="156"/>
        <w:jc w:val="both"/>
        <w:rPr>
          <w:rFonts w:ascii="Times New Roman" w:eastAsia="Times New Roman" w:hAnsi="Times New Roman" w:cs="Times New Roman"/>
          <w:color w:val="000000"/>
        </w:rPr>
      </w:pPr>
      <w:r>
        <w:rPr>
          <w:rFonts w:ascii="Times New Roman" w:eastAsia="Times New Roman" w:hAnsi="Times New Roman" w:cs="Times New Roman"/>
          <w:b/>
          <w:color w:val="000000"/>
        </w:rPr>
        <w:t>Pricing and Payment Terms</w:t>
      </w:r>
      <w:r>
        <w:rPr>
          <w:rFonts w:ascii="Times New Roman" w:eastAsia="Times New Roman" w:hAnsi="Times New Roman" w:cs="Times New Roman"/>
          <w:b/>
          <w:color w:val="000000"/>
        </w:rPr>
        <w:t xml:space="preserve">. </w:t>
      </w:r>
    </w:p>
    <w:p w14:paraId="00000009" w14:textId="77777777" w:rsidR="00BF210B" w:rsidRDefault="008D31A5">
      <w:pPr>
        <w:widowControl w:val="0"/>
        <w:numPr>
          <w:ilvl w:val="1"/>
          <w:numId w:val="1"/>
        </w:numPr>
        <w:pBdr>
          <w:top w:val="nil"/>
          <w:left w:val="nil"/>
          <w:bottom w:val="nil"/>
          <w:right w:val="nil"/>
          <w:between w:val="nil"/>
        </w:pBdr>
        <w:spacing w:before="200" w:after="200" w:line="240" w:lineRule="auto"/>
        <w:ind w:right="105"/>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Services</w:t>
      </w:r>
      <w:r>
        <w:rPr>
          <w:rFonts w:ascii="Times New Roman" w:eastAsia="Times New Roman" w:hAnsi="Times New Roman" w:cs="Times New Roman"/>
          <w:color w:val="000000"/>
        </w:rPr>
        <w:t>. Company will pay Benzinga for Services in</w:t>
      </w:r>
      <w:r>
        <w:rPr>
          <w:rFonts w:ascii="Times New Roman" w:eastAsia="Times New Roman" w:hAnsi="Times New Roman" w:cs="Times New Roman"/>
        </w:rPr>
        <w:t xml:space="preserve"> </w:t>
      </w:r>
      <w:r>
        <w:rPr>
          <w:rFonts w:ascii="Times New Roman" w:eastAsia="Times New Roman" w:hAnsi="Times New Roman" w:cs="Times New Roman"/>
          <w:color w:val="000000"/>
        </w:rPr>
        <w:t>accordance with the fees established in the relevant IO.</w:t>
      </w:r>
    </w:p>
    <w:p w14:paraId="0000000A" w14:textId="77777777" w:rsidR="00BF210B" w:rsidRDefault="008D31A5">
      <w:pPr>
        <w:widowControl w:val="0"/>
        <w:numPr>
          <w:ilvl w:val="1"/>
          <w:numId w:val="1"/>
        </w:numPr>
        <w:pBdr>
          <w:top w:val="nil"/>
          <w:left w:val="nil"/>
          <w:bottom w:val="nil"/>
          <w:right w:val="nil"/>
          <w:between w:val="nil"/>
        </w:pBdr>
        <w:spacing w:before="200" w:after="200" w:line="240" w:lineRule="auto"/>
        <w:ind w:right="105"/>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Expenses</w:t>
      </w:r>
      <w:r>
        <w:rPr>
          <w:rFonts w:ascii="Times New Roman" w:eastAsia="Times New Roman" w:hAnsi="Times New Roman" w:cs="Times New Roman"/>
          <w:color w:val="000000"/>
        </w:rPr>
        <w:t>. If provided in an IO, Company will</w:t>
      </w:r>
      <w:r>
        <w:rPr>
          <w:rFonts w:ascii="Times New Roman" w:eastAsia="Times New Roman" w:hAnsi="Times New Roman" w:cs="Times New Roman"/>
        </w:rPr>
        <w:t xml:space="preserve"> </w:t>
      </w:r>
      <w:r>
        <w:rPr>
          <w:rFonts w:ascii="Times New Roman" w:eastAsia="Times New Roman" w:hAnsi="Times New Roman" w:cs="Times New Roman"/>
          <w:color w:val="000000"/>
        </w:rPr>
        <w:t>reimburse Benzinga for actual expenses incurred by Benzinga</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in performing the Services. A summary of </w:t>
      </w:r>
      <w:proofErr w:type="gramStart"/>
      <w:r>
        <w:rPr>
          <w:rFonts w:ascii="Times New Roman" w:eastAsia="Times New Roman" w:hAnsi="Times New Roman" w:cs="Times New Roman"/>
          <w:color w:val="000000"/>
        </w:rPr>
        <w:t>expenses  (</w:t>
      </w:r>
      <w:proofErr w:type="gramEnd"/>
      <w:r>
        <w:rPr>
          <w:rFonts w:ascii="Times New Roman" w:eastAsia="Times New Roman" w:hAnsi="Times New Roman" w:cs="Times New Roman"/>
          <w:color w:val="000000"/>
        </w:rPr>
        <w:t>including, but not limited to, travel and mileage) sorted by</w:t>
      </w:r>
      <w:r>
        <w:rPr>
          <w:rFonts w:ascii="Times New Roman" w:eastAsia="Times New Roman" w:hAnsi="Times New Roman" w:cs="Times New Roman"/>
        </w:rPr>
        <w:t xml:space="preserve"> significant</w:t>
      </w:r>
      <w:r>
        <w:rPr>
          <w:rFonts w:ascii="Times New Roman" w:eastAsia="Times New Roman" w:hAnsi="Times New Roman" w:cs="Times New Roman"/>
          <w:color w:val="000000"/>
        </w:rPr>
        <w:t xml:space="preserve"> category will be included in the invoice for the</w:t>
      </w:r>
      <w:r>
        <w:rPr>
          <w:rFonts w:ascii="Times New Roman" w:eastAsia="Times New Roman" w:hAnsi="Times New Roman" w:cs="Times New Roman"/>
        </w:rPr>
        <w:t xml:space="preserve"> </w:t>
      </w:r>
      <w:r>
        <w:rPr>
          <w:rFonts w:ascii="Times New Roman" w:eastAsia="Times New Roman" w:hAnsi="Times New Roman" w:cs="Times New Roman"/>
          <w:color w:val="000000"/>
        </w:rPr>
        <w:t>associated Services, b</w:t>
      </w:r>
      <w:r>
        <w:rPr>
          <w:rFonts w:ascii="Times New Roman" w:eastAsia="Times New Roman" w:hAnsi="Times New Roman" w:cs="Times New Roman"/>
          <w:color w:val="000000"/>
        </w:rPr>
        <w:t>ut only to the extent that said expenses</w:t>
      </w:r>
      <w:r>
        <w:rPr>
          <w:rFonts w:ascii="Times New Roman" w:eastAsia="Times New Roman" w:hAnsi="Times New Roman" w:cs="Times New Roman"/>
        </w:rPr>
        <w:t xml:space="preserve"> </w:t>
      </w:r>
      <w:r>
        <w:rPr>
          <w:rFonts w:ascii="Times New Roman" w:eastAsia="Times New Roman" w:hAnsi="Times New Roman" w:cs="Times New Roman"/>
          <w:color w:val="000000"/>
        </w:rPr>
        <w:t>are approved by Company in writing in advance and incurred</w:t>
      </w:r>
      <w:r>
        <w:rPr>
          <w:rFonts w:ascii="Times New Roman" w:eastAsia="Times New Roman" w:hAnsi="Times New Roman" w:cs="Times New Roman"/>
        </w:rPr>
        <w:t xml:space="preserve"> </w:t>
      </w:r>
      <w:r>
        <w:rPr>
          <w:rFonts w:ascii="Times New Roman" w:eastAsia="Times New Roman" w:hAnsi="Times New Roman" w:cs="Times New Roman"/>
          <w:color w:val="000000"/>
        </w:rPr>
        <w:t>in accordance with Company’s expense reimbursement and</w:t>
      </w:r>
      <w:r>
        <w:rPr>
          <w:rFonts w:ascii="Times New Roman" w:eastAsia="Times New Roman" w:hAnsi="Times New Roman" w:cs="Times New Roman"/>
        </w:rPr>
        <w:t xml:space="preserve"> </w:t>
      </w:r>
      <w:r>
        <w:rPr>
          <w:rFonts w:ascii="Times New Roman" w:eastAsia="Times New Roman" w:hAnsi="Times New Roman" w:cs="Times New Roman"/>
          <w:color w:val="000000"/>
        </w:rPr>
        <w:t>travel policy guidelines.</w:t>
      </w:r>
    </w:p>
    <w:p w14:paraId="0000000B" w14:textId="77777777" w:rsidR="00BF210B" w:rsidRDefault="008D31A5">
      <w:pPr>
        <w:widowControl w:val="0"/>
        <w:numPr>
          <w:ilvl w:val="1"/>
          <w:numId w:val="1"/>
        </w:numPr>
        <w:pBdr>
          <w:top w:val="nil"/>
          <w:left w:val="nil"/>
          <w:bottom w:val="nil"/>
          <w:right w:val="nil"/>
          <w:between w:val="nil"/>
        </w:pBdr>
        <w:spacing w:before="200" w:after="200" w:line="240" w:lineRule="auto"/>
        <w:ind w:right="105"/>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Payment Terms</w:t>
      </w:r>
      <w:r>
        <w:rPr>
          <w:rFonts w:ascii="Times New Roman" w:eastAsia="Times New Roman" w:hAnsi="Times New Roman" w:cs="Times New Roman"/>
          <w:color w:val="000000"/>
        </w:rPr>
        <w:t>. Fees and expenses for all undisputed</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fees for Services will </w:t>
      </w:r>
      <w:r>
        <w:rPr>
          <w:rFonts w:ascii="Times New Roman" w:eastAsia="Times New Roman" w:hAnsi="Times New Roman" w:cs="Times New Roman"/>
          <w:color w:val="000000"/>
        </w:rPr>
        <w:t>be periodically invoiced by Benzinga</w:t>
      </w:r>
      <w:r>
        <w:rPr>
          <w:rFonts w:ascii="Times New Roman" w:eastAsia="Times New Roman" w:hAnsi="Times New Roman" w:cs="Times New Roman"/>
        </w:rPr>
        <w:t>. Payment</w:t>
      </w:r>
      <w:r>
        <w:rPr>
          <w:rFonts w:ascii="Times New Roman" w:eastAsia="Times New Roman" w:hAnsi="Times New Roman" w:cs="Times New Roman"/>
          <w:color w:val="000000"/>
        </w:rPr>
        <w:t xml:space="preserve"> for all undisputed fees is due thirty (30) days</w:t>
      </w:r>
      <w:r>
        <w:rPr>
          <w:rFonts w:ascii="Times New Roman" w:eastAsia="Times New Roman" w:hAnsi="Times New Roman" w:cs="Times New Roman"/>
        </w:rPr>
        <w:t xml:space="preserve"> </w:t>
      </w:r>
      <w:r>
        <w:rPr>
          <w:rFonts w:ascii="Times New Roman" w:eastAsia="Times New Roman" w:hAnsi="Times New Roman" w:cs="Times New Roman"/>
          <w:color w:val="000000"/>
        </w:rPr>
        <w:t>from the receipt of invoice by Company. Company agrees to</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pay a late charge of one and </w:t>
      </w:r>
      <w:r>
        <w:rPr>
          <w:rFonts w:ascii="Times New Roman" w:eastAsia="Times New Roman" w:hAnsi="Times New Roman" w:cs="Times New Roman"/>
        </w:rPr>
        <w:t>one-half</w:t>
      </w:r>
      <w:r>
        <w:rPr>
          <w:rFonts w:ascii="Times New Roman" w:eastAsia="Times New Roman" w:hAnsi="Times New Roman" w:cs="Times New Roman"/>
          <w:color w:val="000000"/>
        </w:rPr>
        <w:t xml:space="preserve"> percent (1½%) per month</w:t>
      </w:r>
      <w:r>
        <w:rPr>
          <w:rFonts w:ascii="Times New Roman" w:eastAsia="Times New Roman" w:hAnsi="Times New Roman" w:cs="Times New Roman"/>
        </w:rPr>
        <w:t xml:space="preserve"> </w:t>
      </w:r>
      <w:r>
        <w:rPr>
          <w:rFonts w:ascii="Times New Roman" w:eastAsia="Times New Roman" w:hAnsi="Times New Roman" w:cs="Times New Roman"/>
          <w:color w:val="000000"/>
        </w:rPr>
        <w:t>or the maximum lawful rate, whichever is l</w:t>
      </w:r>
      <w:r>
        <w:rPr>
          <w:rFonts w:ascii="Times New Roman" w:eastAsia="Times New Roman" w:hAnsi="Times New Roman" w:cs="Times New Roman"/>
          <w:color w:val="000000"/>
        </w:rPr>
        <w:t>ess, for all amounts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not paid within thirty (30) days of the </w:t>
      </w:r>
      <w:r>
        <w:rPr>
          <w:rFonts w:ascii="Times New Roman" w:eastAsia="Times New Roman" w:hAnsi="Times New Roman" w:cs="Times New Roman"/>
        </w:rPr>
        <w:t>invoice date</w:t>
      </w:r>
      <w:r>
        <w:rPr>
          <w:rFonts w:ascii="Times New Roman" w:eastAsia="Times New Roman" w:hAnsi="Times New Roman" w:cs="Times New Roman"/>
          <w:color w:val="000000"/>
        </w:rPr>
        <w:t xml:space="preserve">. </w:t>
      </w:r>
    </w:p>
    <w:p w14:paraId="0000000C" w14:textId="77777777" w:rsidR="00BF210B" w:rsidRDefault="008D31A5">
      <w:pPr>
        <w:widowControl w:val="0"/>
        <w:numPr>
          <w:ilvl w:val="1"/>
          <w:numId w:val="1"/>
        </w:numPr>
        <w:pBdr>
          <w:top w:val="nil"/>
          <w:left w:val="nil"/>
          <w:bottom w:val="nil"/>
          <w:right w:val="nil"/>
          <w:between w:val="nil"/>
        </w:pBdr>
        <w:spacing w:before="200" w:after="200" w:line="240" w:lineRule="auto"/>
        <w:ind w:right="105"/>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Taxes</w:t>
      </w:r>
      <w:r>
        <w:rPr>
          <w:rFonts w:ascii="Times New Roman" w:eastAsia="Times New Roman" w:hAnsi="Times New Roman" w:cs="Times New Roman"/>
          <w:color w:val="000000"/>
        </w:rPr>
        <w:t>. Amounts payable by Company hereunder do</w:t>
      </w:r>
      <w:r>
        <w:rPr>
          <w:rFonts w:ascii="Times New Roman" w:eastAsia="Times New Roman" w:hAnsi="Times New Roman" w:cs="Times New Roman"/>
        </w:rPr>
        <w:t xml:space="preserve"> </w:t>
      </w:r>
      <w:r>
        <w:rPr>
          <w:rFonts w:ascii="Times New Roman" w:eastAsia="Times New Roman" w:hAnsi="Times New Roman" w:cs="Times New Roman"/>
          <w:color w:val="000000"/>
        </w:rPr>
        <w:t>not include local, state, or federal sales, use, value-added, or</w:t>
      </w:r>
      <w:r>
        <w:rPr>
          <w:rFonts w:ascii="Times New Roman" w:eastAsia="Times New Roman" w:hAnsi="Times New Roman" w:cs="Times New Roman"/>
        </w:rPr>
        <w:t xml:space="preserve"> </w:t>
      </w:r>
      <w:r>
        <w:rPr>
          <w:rFonts w:ascii="Times New Roman" w:eastAsia="Times New Roman" w:hAnsi="Times New Roman" w:cs="Times New Roman"/>
          <w:color w:val="000000"/>
        </w:rPr>
        <w:t>other taxes based on the licenses and services provided under</w:t>
      </w:r>
      <w:r>
        <w:rPr>
          <w:rFonts w:ascii="Times New Roman" w:eastAsia="Times New Roman" w:hAnsi="Times New Roman" w:cs="Times New Roman"/>
        </w:rPr>
        <w:t xml:space="preserve"> </w:t>
      </w:r>
      <w:r>
        <w:rPr>
          <w:rFonts w:ascii="Times New Roman" w:eastAsia="Times New Roman" w:hAnsi="Times New Roman" w:cs="Times New Roman"/>
          <w:color w:val="000000"/>
        </w:rPr>
        <w:t>this A</w:t>
      </w:r>
      <w:r>
        <w:rPr>
          <w:rFonts w:ascii="Times New Roman" w:eastAsia="Times New Roman" w:hAnsi="Times New Roman" w:cs="Times New Roman"/>
          <w:color w:val="000000"/>
        </w:rPr>
        <w:t>greement or Company’s use thereof. Company will pay</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all such taxes as may be imposed upon Benzinga or </w:t>
      </w:r>
      <w:proofErr w:type="gramStart"/>
      <w:r>
        <w:rPr>
          <w:rFonts w:ascii="Times New Roman" w:eastAsia="Times New Roman" w:hAnsi="Times New Roman" w:cs="Times New Roman"/>
          <w:color w:val="000000"/>
        </w:rPr>
        <w:t>Company,  except</w:t>
      </w:r>
      <w:proofErr w:type="gramEnd"/>
      <w:r>
        <w:rPr>
          <w:rFonts w:ascii="Times New Roman" w:eastAsia="Times New Roman" w:hAnsi="Times New Roman" w:cs="Times New Roman"/>
          <w:color w:val="000000"/>
        </w:rPr>
        <w:t xml:space="preserve"> income tax imposed on Benzinga by the United States</w:t>
      </w:r>
      <w:r>
        <w:rPr>
          <w:rFonts w:ascii="Times New Roman" w:eastAsia="Times New Roman" w:hAnsi="Times New Roman" w:cs="Times New Roman"/>
        </w:rPr>
        <w:t xml:space="preserve"> </w:t>
      </w:r>
      <w:r>
        <w:rPr>
          <w:rFonts w:ascii="Times New Roman" w:eastAsia="Times New Roman" w:hAnsi="Times New Roman" w:cs="Times New Roman"/>
          <w:color w:val="000000"/>
        </w:rPr>
        <w:t>of America or any state thereof. Company will be invoiced</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for, and Company will pay, </w:t>
      </w:r>
      <w:r>
        <w:rPr>
          <w:rFonts w:ascii="Times New Roman" w:eastAsia="Times New Roman" w:hAnsi="Times New Roman" w:cs="Times New Roman"/>
          <w:color w:val="000000"/>
        </w:rPr>
        <w:t>such taxes if Benzinga is required</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to pay them on Company’s behalf. </w:t>
      </w:r>
    </w:p>
    <w:p w14:paraId="0000000D" w14:textId="77777777" w:rsidR="00BF210B" w:rsidRDefault="008D31A5">
      <w:pPr>
        <w:widowControl w:val="0"/>
        <w:numPr>
          <w:ilvl w:val="1"/>
          <w:numId w:val="1"/>
        </w:numPr>
        <w:pBdr>
          <w:top w:val="nil"/>
          <w:left w:val="nil"/>
          <w:bottom w:val="nil"/>
          <w:right w:val="nil"/>
          <w:between w:val="nil"/>
        </w:pBdr>
        <w:spacing w:before="200" w:after="200" w:line="240" w:lineRule="auto"/>
        <w:ind w:right="105"/>
        <w:jc w:val="both"/>
        <w:rPr>
          <w:rFonts w:ascii="Times New Roman" w:eastAsia="Times New Roman" w:hAnsi="Times New Roman" w:cs="Times New Roman"/>
          <w:color w:val="000000"/>
        </w:rPr>
      </w:pPr>
      <w:r>
        <w:rPr>
          <w:rFonts w:ascii="Times New Roman" w:eastAsia="Times New Roman" w:hAnsi="Times New Roman" w:cs="Times New Roman"/>
          <w:u w:val="single"/>
        </w:rPr>
        <w:t>Failure To Pay</w:t>
      </w:r>
      <w:r>
        <w:rPr>
          <w:rFonts w:ascii="Times New Roman" w:eastAsia="Times New Roman" w:hAnsi="Times New Roman" w:cs="Times New Roman"/>
        </w:rPr>
        <w:t xml:space="preserve">.  Company acknowledges that its failure to pay timely any of the fees payable hereunder, or any portion thereof, unless Company is disputing such fees in good faith and in </w:t>
      </w:r>
      <w:r>
        <w:rPr>
          <w:rFonts w:ascii="Times New Roman" w:eastAsia="Times New Roman" w:hAnsi="Times New Roman" w:cs="Times New Roman"/>
        </w:rPr>
        <w:t>accordance with this Agreement, will be a material breach of this Agreement for which Benzinga may, in addition to pursuing all other remedies, terminate both this Agreement and all licenses granted hereunder following Company’s failure to pay any undisput</w:t>
      </w:r>
      <w:r>
        <w:rPr>
          <w:rFonts w:ascii="Times New Roman" w:eastAsia="Times New Roman" w:hAnsi="Times New Roman" w:cs="Times New Roman"/>
        </w:rPr>
        <w:t>ed fees within thirty (30) days of receipt of written notice from Benzinga asserting a material breach of this Agreement in accordance with Section 2 of this Agreement.</w:t>
      </w:r>
    </w:p>
    <w:p w14:paraId="0000000E" w14:textId="77777777" w:rsidR="00BF210B" w:rsidRDefault="008D31A5">
      <w:pPr>
        <w:widowControl w:val="0"/>
        <w:numPr>
          <w:ilvl w:val="0"/>
          <w:numId w:val="1"/>
        </w:numPr>
        <w:pBdr>
          <w:top w:val="nil"/>
          <w:left w:val="nil"/>
          <w:bottom w:val="nil"/>
          <w:right w:val="nil"/>
          <w:between w:val="nil"/>
        </w:pBdr>
        <w:spacing w:before="200" w:after="200" w:line="240" w:lineRule="auto"/>
        <w:ind w:right="156"/>
        <w:jc w:val="both"/>
        <w:rPr>
          <w:rFonts w:ascii="Times New Roman" w:eastAsia="Times New Roman" w:hAnsi="Times New Roman" w:cs="Times New Roman"/>
          <w:b/>
          <w:color w:val="000000"/>
        </w:rPr>
      </w:pPr>
      <w:r>
        <w:rPr>
          <w:rFonts w:ascii="Times New Roman" w:eastAsia="Times New Roman" w:hAnsi="Times New Roman" w:cs="Times New Roman"/>
          <w:b/>
        </w:rPr>
        <w:lastRenderedPageBreak/>
        <w:t>Warranty and Acceptance of Deliverables.</w:t>
      </w:r>
    </w:p>
    <w:p w14:paraId="0000000F" w14:textId="77777777" w:rsidR="00BF210B" w:rsidRDefault="008D31A5">
      <w:pPr>
        <w:widowControl w:val="0"/>
        <w:numPr>
          <w:ilvl w:val="1"/>
          <w:numId w:val="1"/>
        </w:numPr>
        <w:pBdr>
          <w:top w:val="nil"/>
          <w:left w:val="nil"/>
          <w:bottom w:val="nil"/>
          <w:right w:val="nil"/>
          <w:between w:val="nil"/>
        </w:pBdr>
        <w:spacing w:before="200" w:after="200" w:line="240" w:lineRule="auto"/>
        <w:ind w:right="156"/>
        <w:jc w:val="both"/>
        <w:rPr>
          <w:rFonts w:ascii="Times New Roman" w:eastAsia="Times New Roman" w:hAnsi="Times New Roman" w:cs="Times New Roman"/>
          <w:b/>
          <w:color w:val="000000"/>
        </w:rPr>
      </w:pPr>
      <w:r>
        <w:rPr>
          <w:rFonts w:ascii="Times New Roman" w:eastAsia="Times New Roman" w:hAnsi="Times New Roman" w:cs="Times New Roman"/>
        </w:rPr>
        <w:t>Benzinga represents and warrants to Company that: (a) the Services, and its performance thereof, will comply with all applicable federal, state and local laws, requirements and regulations; (b) that the Services shall be performed and completed in a good a</w:t>
      </w:r>
      <w:r>
        <w:rPr>
          <w:rFonts w:ascii="Times New Roman" w:eastAsia="Times New Roman" w:hAnsi="Times New Roman" w:cs="Times New Roman"/>
        </w:rPr>
        <w:t xml:space="preserve">nd workmanlike manner consistent with industry standards for high-quality services; (c) that Benzinga and Benzinga’s employees, subcontractors and third-party resources have the requisite expertise and all rights, licenses, permits, and consents necessary </w:t>
      </w:r>
      <w:r>
        <w:rPr>
          <w:rFonts w:ascii="Times New Roman" w:eastAsia="Times New Roman" w:hAnsi="Times New Roman" w:cs="Times New Roman"/>
        </w:rPr>
        <w:t xml:space="preserve">to perform the Services hereunder; (d) that the terms of this Agreement do not violate and will not cause a breach of the terms of any other agreement to which Benzinga is a party or any applicable laws or regulations to which Benzinga is subject. </w:t>
      </w:r>
    </w:p>
    <w:p w14:paraId="00000010" w14:textId="77777777" w:rsidR="00BF210B" w:rsidRDefault="008D31A5">
      <w:pPr>
        <w:pStyle w:val="Heading2"/>
        <w:keepNext w:val="0"/>
        <w:keepLines w:val="0"/>
        <w:widowControl w:val="0"/>
        <w:numPr>
          <w:ilvl w:val="1"/>
          <w:numId w:val="1"/>
        </w:numPr>
        <w:spacing w:line="240" w:lineRule="auto"/>
        <w:ind w:right="105"/>
        <w:jc w:val="both"/>
        <w:rPr>
          <w:rFonts w:ascii="Times New Roman" w:eastAsia="Times New Roman" w:hAnsi="Times New Roman" w:cs="Times New Roman"/>
          <w:sz w:val="22"/>
          <w:szCs w:val="22"/>
        </w:rPr>
      </w:pPr>
      <w:bookmarkStart w:id="0" w:name="_3m9xraj1yzjf" w:colFirst="0" w:colLast="0"/>
      <w:bookmarkEnd w:id="0"/>
      <w:r>
        <w:rPr>
          <w:rFonts w:ascii="Times New Roman" w:eastAsia="Times New Roman" w:hAnsi="Times New Roman" w:cs="Times New Roman"/>
          <w:b w:val="0"/>
          <w:sz w:val="22"/>
          <w:szCs w:val="22"/>
        </w:rPr>
        <w:t>Benzinga warrants that it shall perform such Services in a professional and workmanlike manner utilizing adequately trained personnel.  For any breach of this warranty, Benzinga shall exercise commercially reasonable efforts to re-perform any non-conformin</w:t>
      </w:r>
      <w:r>
        <w:rPr>
          <w:rFonts w:ascii="Times New Roman" w:eastAsia="Times New Roman" w:hAnsi="Times New Roman" w:cs="Times New Roman"/>
          <w:b w:val="0"/>
          <w:sz w:val="22"/>
          <w:szCs w:val="22"/>
        </w:rPr>
        <w:t>g Services performed within the thirty (30) day period immediately preceding the date of Company’s written notice to Benzinga that reasonably states the reasons for the non-conformance of the Services.</w:t>
      </w:r>
    </w:p>
    <w:p w14:paraId="00000011" w14:textId="77777777" w:rsidR="00BF210B" w:rsidRDefault="008D31A5">
      <w:pPr>
        <w:pStyle w:val="Heading2"/>
        <w:keepNext w:val="0"/>
        <w:keepLines w:val="0"/>
        <w:widowControl w:val="0"/>
        <w:numPr>
          <w:ilvl w:val="1"/>
          <w:numId w:val="1"/>
        </w:numPr>
        <w:spacing w:line="240" w:lineRule="auto"/>
        <w:ind w:right="105"/>
        <w:jc w:val="both"/>
        <w:rPr>
          <w:rFonts w:ascii="Times New Roman" w:eastAsia="Times New Roman" w:hAnsi="Times New Roman" w:cs="Times New Roman"/>
          <w:sz w:val="22"/>
          <w:szCs w:val="22"/>
        </w:rPr>
      </w:pPr>
      <w:bookmarkStart w:id="1" w:name="_c4p23k54q2lv" w:colFirst="0" w:colLast="0"/>
      <w:bookmarkEnd w:id="1"/>
      <w:r>
        <w:rPr>
          <w:rFonts w:ascii="Times New Roman" w:eastAsia="Times New Roman" w:hAnsi="Times New Roman" w:cs="Times New Roman"/>
          <w:b w:val="0"/>
          <w:sz w:val="22"/>
          <w:szCs w:val="22"/>
        </w:rPr>
        <w:t>THE EXPRESS REMEDIES SET FORTH IN THIS SECTION WILL CO</w:t>
      </w:r>
      <w:r>
        <w:rPr>
          <w:rFonts w:ascii="Times New Roman" w:eastAsia="Times New Roman" w:hAnsi="Times New Roman" w:cs="Times New Roman"/>
          <w:b w:val="0"/>
          <w:sz w:val="22"/>
          <w:szCs w:val="22"/>
        </w:rPr>
        <w:t>NSTITUTE COMPANY’S EXCLUSIVE REMEDIES, AND BENZINGA’S SOLE OBLIGATION AND LIABILITY, FOR ANY CLAIM THAT THE SERVICES WERE PERFORMED IMPROPERLY.</w:t>
      </w:r>
    </w:p>
    <w:p w14:paraId="00000012" w14:textId="77777777" w:rsidR="00BF210B" w:rsidRDefault="008D31A5">
      <w:pPr>
        <w:pStyle w:val="Heading1"/>
        <w:keepNext w:val="0"/>
        <w:keepLines w:val="0"/>
        <w:widowControl w:val="0"/>
        <w:numPr>
          <w:ilvl w:val="0"/>
          <w:numId w:val="1"/>
        </w:numPr>
        <w:spacing w:line="240" w:lineRule="auto"/>
        <w:ind w:right="105"/>
        <w:jc w:val="both"/>
        <w:rPr>
          <w:rFonts w:ascii="Times New Roman" w:eastAsia="Times New Roman" w:hAnsi="Times New Roman" w:cs="Times New Roman"/>
          <w:sz w:val="22"/>
          <w:szCs w:val="22"/>
        </w:rPr>
      </w:pPr>
      <w:bookmarkStart w:id="2" w:name="_ogzg87hlcjab" w:colFirst="0" w:colLast="0"/>
      <w:bookmarkEnd w:id="2"/>
      <w:r>
        <w:rPr>
          <w:rFonts w:ascii="Times New Roman" w:eastAsia="Times New Roman" w:hAnsi="Times New Roman" w:cs="Times New Roman"/>
          <w:sz w:val="22"/>
          <w:szCs w:val="22"/>
        </w:rPr>
        <w:t>DISCLAIMERS</w:t>
      </w:r>
    </w:p>
    <w:p w14:paraId="00000013" w14:textId="77777777" w:rsidR="00BF210B" w:rsidRDefault="008D31A5">
      <w:pPr>
        <w:pStyle w:val="Heading2"/>
        <w:keepNext w:val="0"/>
        <w:keepLines w:val="0"/>
        <w:widowControl w:val="0"/>
        <w:numPr>
          <w:ilvl w:val="1"/>
          <w:numId w:val="1"/>
        </w:numPr>
        <w:spacing w:line="240" w:lineRule="auto"/>
        <w:ind w:right="105"/>
        <w:jc w:val="both"/>
        <w:rPr>
          <w:rFonts w:ascii="Times New Roman" w:eastAsia="Times New Roman" w:hAnsi="Times New Roman" w:cs="Times New Roman"/>
          <w:sz w:val="22"/>
          <w:szCs w:val="22"/>
        </w:rPr>
      </w:pPr>
      <w:bookmarkStart w:id="3" w:name="_r87bxqkqbgit" w:colFirst="0" w:colLast="0"/>
      <w:bookmarkEnd w:id="3"/>
      <w:r>
        <w:rPr>
          <w:rFonts w:ascii="Times New Roman" w:eastAsia="Times New Roman" w:hAnsi="Times New Roman" w:cs="Times New Roman"/>
          <w:b w:val="0"/>
          <w:sz w:val="22"/>
          <w:szCs w:val="22"/>
        </w:rPr>
        <w:t>BENZINGA DOES NOT WARRANT THAT THE SERVICES WILL MEET COMPANY’S REQUIREMENTS OR THAT ANY ERRORS WILL</w:t>
      </w:r>
      <w:r>
        <w:rPr>
          <w:rFonts w:ascii="Times New Roman" w:eastAsia="Times New Roman" w:hAnsi="Times New Roman" w:cs="Times New Roman"/>
          <w:b w:val="0"/>
          <w:sz w:val="22"/>
          <w:szCs w:val="22"/>
        </w:rPr>
        <w:t xml:space="preserve"> BE CORRECTED.</w:t>
      </w:r>
    </w:p>
    <w:p w14:paraId="00000014" w14:textId="77777777" w:rsidR="00BF210B" w:rsidRDefault="008D31A5">
      <w:pPr>
        <w:pStyle w:val="Heading2"/>
        <w:keepNext w:val="0"/>
        <w:keepLines w:val="0"/>
        <w:widowControl w:val="0"/>
        <w:numPr>
          <w:ilvl w:val="1"/>
          <w:numId w:val="1"/>
        </w:numPr>
        <w:spacing w:line="240" w:lineRule="auto"/>
        <w:ind w:right="105"/>
        <w:jc w:val="both"/>
        <w:rPr>
          <w:rFonts w:ascii="Times New Roman" w:eastAsia="Times New Roman" w:hAnsi="Times New Roman" w:cs="Times New Roman"/>
          <w:sz w:val="22"/>
          <w:szCs w:val="22"/>
        </w:rPr>
      </w:pPr>
      <w:bookmarkStart w:id="4" w:name="_mln3knxezh59" w:colFirst="0" w:colLast="0"/>
      <w:bookmarkEnd w:id="4"/>
      <w:r>
        <w:rPr>
          <w:rFonts w:ascii="Times New Roman" w:eastAsia="Times New Roman" w:hAnsi="Times New Roman" w:cs="Times New Roman"/>
          <w:b w:val="0"/>
          <w:sz w:val="22"/>
          <w:szCs w:val="22"/>
        </w:rPr>
        <w:t xml:space="preserve">EXCEPT FOR THE WARRANTIES SET FORTH IN SECTION 5, WHICH ARE LIMITED WARRANTIES AND THE ONLY WARRANTIES MADE BY BENZINGA, THE SERVICES ARE PROVIDED STRICTLY “AS IS,” AND BENZINGA MAKES NO ADDITIONAL WARRANTIES, EXPRESS, IMPLIED, ARISING FROM </w:t>
      </w:r>
      <w:r>
        <w:rPr>
          <w:rFonts w:ascii="Times New Roman" w:eastAsia="Times New Roman" w:hAnsi="Times New Roman" w:cs="Times New Roman"/>
          <w:b w:val="0"/>
          <w:sz w:val="22"/>
          <w:szCs w:val="22"/>
        </w:rPr>
        <w:t xml:space="preserve">COURSE OF DEALING OR USAGE OF TRADE, OR STATUTORY, AS TO SERVICES PROVIDED HEREUNDER, OR ANY MATTER WHATSOEVER.  IN PARTICULAR, ANY AND ALL IMPLIED WARRANTIES OF MERCHANTABILITY, TITLE, SATISFACTORY QUALITY, AND FITNESS FOR A PARTICULAR PURPOSE ARE HEREBY </w:t>
      </w:r>
      <w:r>
        <w:rPr>
          <w:rFonts w:ascii="Times New Roman" w:eastAsia="Times New Roman" w:hAnsi="Times New Roman" w:cs="Times New Roman"/>
          <w:b w:val="0"/>
          <w:sz w:val="22"/>
          <w:szCs w:val="22"/>
        </w:rPr>
        <w:t>DISCLAIMED BY BENZINGA AND ARE EXCLUDED BY THE PARTIES.</w:t>
      </w:r>
    </w:p>
    <w:p w14:paraId="00000015" w14:textId="77777777" w:rsidR="00BF210B" w:rsidRDefault="008D31A5">
      <w:pPr>
        <w:pStyle w:val="Heading1"/>
        <w:keepNext w:val="0"/>
        <w:keepLines w:val="0"/>
        <w:widowControl w:val="0"/>
        <w:numPr>
          <w:ilvl w:val="0"/>
          <w:numId w:val="1"/>
        </w:numPr>
        <w:spacing w:line="240" w:lineRule="auto"/>
        <w:ind w:right="105"/>
        <w:jc w:val="both"/>
        <w:rPr>
          <w:rFonts w:ascii="Times New Roman" w:eastAsia="Times New Roman" w:hAnsi="Times New Roman" w:cs="Times New Roman"/>
          <w:sz w:val="22"/>
          <w:szCs w:val="22"/>
        </w:rPr>
      </w:pPr>
      <w:bookmarkStart w:id="5" w:name="_7ie8u88a057k" w:colFirst="0" w:colLast="0"/>
      <w:bookmarkEnd w:id="5"/>
      <w:r>
        <w:rPr>
          <w:rFonts w:ascii="Times New Roman" w:eastAsia="Times New Roman" w:hAnsi="Times New Roman" w:cs="Times New Roman"/>
          <w:sz w:val="22"/>
          <w:szCs w:val="22"/>
        </w:rPr>
        <w:t xml:space="preserve">LIMITATION OF LIABILITY.  </w:t>
      </w:r>
      <w:r>
        <w:rPr>
          <w:rFonts w:ascii="Times New Roman" w:eastAsia="Times New Roman" w:hAnsi="Times New Roman" w:cs="Times New Roman"/>
          <w:b w:val="0"/>
          <w:sz w:val="22"/>
          <w:szCs w:val="22"/>
        </w:rPr>
        <w:t>IN NO EVENT WILL EITHER PARTY BE LIABLE FOR ANY SPECIAL, INDIRECT, INCIDENTAL, OR CONSEQUENTIAL DAMAGES, OR DAMAGES FOR LOSS OF PROFITS, SAVINGS, REVENUE, USE OR BUSINESS INT</w:t>
      </w:r>
      <w:r>
        <w:rPr>
          <w:rFonts w:ascii="Times New Roman" w:eastAsia="Times New Roman" w:hAnsi="Times New Roman" w:cs="Times New Roman"/>
          <w:b w:val="0"/>
          <w:sz w:val="22"/>
          <w:szCs w:val="22"/>
        </w:rPr>
        <w:t>ERRUPTION, THAT MAY ARISE IN CONNECTION WITH THIS AGREEMENT OR THE USE AND SUPPORT OF THE SERVICES, REGARDLESS OF WHETHER SUCH CLAIMS ARE BASED OR REMEDIES ARE SOUGHT IN CONTRACT OR TORT OR OTHERWISE, EVEN IF THE PARTY SOUGHT TO BE HELD LIABLE HAS BEEN ADV</w:t>
      </w:r>
      <w:r>
        <w:rPr>
          <w:rFonts w:ascii="Times New Roman" w:eastAsia="Times New Roman" w:hAnsi="Times New Roman" w:cs="Times New Roman"/>
          <w:b w:val="0"/>
          <w:sz w:val="22"/>
          <w:szCs w:val="22"/>
        </w:rPr>
        <w:t>ISED OF THE POSSIBILITY OF SUCH DAMAGES.  IN NO EVENT WILL BENZINGA BE LIABLE FOR ANY DAMAGES BASED UPON THE COST OF PROCUREMENT OF SUBSTITUTE SERVICES.  UNDER NO CIRCUMSTANCES WILL BENZINGA’S AGGREGATE LIABILITY EXCEED THE GREATER OF (</w:t>
      </w:r>
      <w:proofErr w:type="spellStart"/>
      <w:r>
        <w:rPr>
          <w:rFonts w:ascii="Times New Roman" w:eastAsia="Times New Roman" w:hAnsi="Times New Roman" w:cs="Times New Roman"/>
          <w:b w:val="0"/>
          <w:sz w:val="22"/>
          <w:szCs w:val="22"/>
        </w:rPr>
        <w:t>i</w:t>
      </w:r>
      <w:proofErr w:type="spellEnd"/>
      <w:r>
        <w:rPr>
          <w:rFonts w:ascii="Times New Roman" w:eastAsia="Times New Roman" w:hAnsi="Times New Roman" w:cs="Times New Roman"/>
          <w:b w:val="0"/>
          <w:sz w:val="22"/>
          <w:szCs w:val="22"/>
        </w:rPr>
        <w:t>) THE AMOUNT OF FEE</w:t>
      </w:r>
      <w:r>
        <w:rPr>
          <w:rFonts w:ascii="Times New Roman" w:eastAsia="Times New Roman" w:hAnsi="Times New Roman" w:cs="Times New Roman"/>
          <w:b w:val="0"/>
          <w:sz w:val="22"/>
          <w:szCs w:val="22"/>
        </w:rPr>
        <w:t>S PAID BY COMPANY UNDER THIS AGREEMENT, OR (ii) THE AMOUNT OF ANY APPLICABLE INSURANCE.  THE FOREGOING LIMITATIONS OF LIABILITY ARE INDEPENDENT OF ANY EXCLUSIVE REMEDIES FOR BREACH OF WARRANTY SET FORTH IN THIS AGREEMENT AND WILL SURVIVE AND APPLY NOTWITHS</w:t>
      </w:r>
      <w:r>
        <w:rPr>
          <w:rFonts w:ascii="Times New Roman" w:eastAsia="Times New Roman" w:hAnsi="Times New Roman" w:cs="Times New Roman"/>
          <w:b w:val="0"/>
          <w:sz w:val="22"/>
          <w:szCs w:val="22"/>
        </w:rPr>
        <w:t>TANDING THE FAILURE OF ESSENTIAL PURPOSE OF ANY REMEDIES SPECIFIED HEREIN.</w:t>
      </w:r>
    </w:p>
    <w:p w14:paraId="00000016" w14:textId="77777777" w:rsidR="00BF210B" w:rsidRDefault="008D31A5">
      <w:pPr>
        <w:pStyle w:val="Heading1"/>
        <w:keepNext w:val="0"/>
        <w:keepLines w:val="0"/>
        <w:widowControl w:val="0"/>
        <w:numPr>
          <w:ilvl w:val="0"/>
          <w:numId w:val="1"/>
        </w:numPr>
        <w:spacing w:line="240" w:lineRule="auto"/>
        <w:ind w:right="105"/>
        <w:jc w:val="both"/>
        <w:rPr>
          <w:rFonts w:ascii="Times New Roman" w:eastAsia="Times New Roman" w:hAnsi="Times New Roman" w:cs="Times New Roman"/>
          <w:sz w:val="22"/>
          <w:szCs w:val="22"/>
        </w:rPr>
      </w:pPr>
      <w:bookmarkStart w:id="6" w:name="_krnn7dr8ycg" w:colFirst="0" w:colLast="0"/>
      <w:bookmarkEnd w:id="6"/>
      <w:r>
        <w:rPr>
          <w:rFonts w:ascii="Times New Roman" w:eastAsia="Times New Roman" w:hAnsi="Times New Roman" w:cs="Times New Roman"/>
          <w:sz w:val="22"/>
          <w:szCs w:val="22"/>
        </w:rPr>
        <w:t xml:space="preserve">Basis of Bargain.  </w:t>
      </w:r>
      <w:r>
        <w:rPr>
          <w:rFonts w:ascii="Times New Roman" w:eastAsia="Times New Roman" w:hAnsi="Times New Roman" w:cs="Times New Roman"/>
          <w:b w:val="0"/>
          <w:sz w:val="22"/>
          <w:szCs w:val="22"/>
        </w:rPr>
        <w:t>Company acknowledges and agrees that the fees charged by Benzinga in this Agreement reflect an allocation of risk between the Parties, including but not limited t</w:t>
      </w:r>
      <w:r>
        <w:rPr>
          <w:rFonts w:ascii="Times New Roman" w:eastAsia="Times New Roman" w:hAnsi="Times New Roman" w:cs="Times New Roman"/>
          <w:b w:val="0"/>
          <w:sz w:val="22"/>
          <w:szCs w:val="22"/>
        </w:rPr>
        <w:t>o the limitation of liability and exclusive remedies described in this Agreement.  A modification of the allocation of risks set forth in this Agreement would affect the fees charged by BENZINGA and, in consideration of such fees, Company agrees to such al</w:t>
      </w:r>
      <w:r>
        <w:rPr>
          <w:rFonts w:ascii="Times New Roman" w:eastAsia="Times New Roman" w:hAnsi="Times New Roman" w:cs="Times New Roman"/>
          <w:b w:val="0"/>
          <w:sz w:val="22"/>
          <w:szCs w:val="22"/>
        </w:rPr>
        <w:t>location of risk.</w:t>
      </w:r>
    </w:p>
    <w:p w14:paraId="00000017" w14:textId="77777777" w:rsidR="00BF210B" w:rsidRDefault="008D31A5">
      <w:pPr>
        <w:pStyle w:val="Heading1"/>
        <w:keepNext w:val="0"/>
        <w:keepLines w:val="0"/>
        <w:widowControl w:val="0"/>
        <w:numPr>
          <w:ilvl w:val="0"/>
          <w:numId w:val="1"/>
        </w:numPr>
        <w:spacing w:line="240" w:lineRule="auto"/>
        <w:ind w:right="105"/>
        <w:jc w:val="both"/>
        <w:rPr>
          <w:rFonts w:ascii="Times New Roman" w:eastAsia="Times New Roman" w:hAnsi="Times New Roman" w:cs="Times New Roman"/>
          <w:sz w:val="22"/>
          <w:szCs w:val="22"/>
        </w:rPr>
      </w:pPr>
      <w:bookmarkStart w:id="7" w:name="_xcdykkir3rjz" w:colFirst="0" w:colLast="0"/>
      <w:bookmarkEnd w:id="7"/>
      <w:r>
        <w:rPr>
          <w:rFonts w:ascii="Times New Roman" w:eastAsia="Times New Roman" w:hAnsi="Times New Roman" w:cs="Times New Roman"/>
          <w:sz w:val="22"/>
          <w:szCs w:val="22"/>
        </w:rPr>
        <w:lastRenderedPageBreak/>
        <w:t>Confidential Information.</w:t>
      </w:r>
    </w:p>
    <w:p w14:paraId="00000018" w14:textId="77777777" w:rsidR="00BF210B" w:rsidRDefault="008D31A5">
      <w:pPr>
        <w:pStyle w:val="Heading2"/>
        <w:keepNext w:val="0"/>
        <w:keepLines w:val="0"/>
        <w:widowControl w:val="0"/>
        <w:numPr>
          <w:ilvl w:val="1"/>
          <w:numId w:val="1"/>
        </w:numPr>
        <w:spacing w:line="240" w:lineRule="auto"/>
        <w:ind w:right="105"/>
        <w:jc w:val="both"/>
        <w:rPr>
          <w:rFonts w:ascii="Times New Roman" w:eastAsia="Times New Roman" w:hAnsi="Times New Roman" w:cs="Times New Roman"/>
          <w:sz w:val="22"/>
          <w:szCs w:val="22"/>
        </w:rPr>
      </w:pPr>
      <w:bookmarkStart w:id="8" w:name="_ac65uhiai41s" w:colFirst="0" w:colLast="0"/>
      <w:bookmarkEnd w:id="8"/>
      <w:proofErr w:type="gramStart"/>
      <w:r>
        <w:rPr>
          <w:rFonts w:ascii="Times New Roman" w:eastAsia="Times New Roman" w:hAnsi="Times New Roman" w:cs="Times New Roman"/>
          <w:b w:val="0"/>
          <w:sz w:val="22"/>
          <w:szCs w:val="22"/>
        </w:rPr>
        <w:t>In the course of</w:t>
      </w:r>
      <w:proofErr w:type="gramEnd"/>
      <w:r>
        <w:rPr>
          <w:rFonts w:ascii="Times New Roman" w:eastAsia="Times New Roman" w:hAnsi="Times New Roman" w:cs="Times New Roman"/>
          <w:b w:val="0"/>
          <w:sz w:val="22"/>
          <w:szCs w:val="22"/>
        </w:rPr>
        <w:t xml:space="preserve"> providing the Services, either Party (a “Disclosing Party”) may provide some aspects of its Confidential Information to the other Party (a “Receiving Party”).  For purposes of the Agreement, “Con</w:t>
      </w:r>
      <w:r>
        <w:rPr>
          <w:rFonts w:ascii="Times New Roman" w:eastAsia="Times New Roman" w:hAnsi="Times New Roman" w:cs="Times New Roman"/>
          <w:b w:val="0"/>
          <w:sz w:val="22"/>
          <w:szCs w:val="22"/>
        </w:rPr>
        <w:t>fidential Information” will mean written, confidential and proprietary information of a Disclosing Party that is not available in the public domain.  A Receiving Party agrees that it will not disclose Confidential Information to any third party and will us</w:t>
      </w:r>
      <w:r>
        <w:rPr>
          <w:rFonts w:ascii="Times New Roman" w:eastAsia="Times New Roman" w:hAnsi="Times New Roman" w:cs="Times New Roman"/>
          <w:b w:val="0"/>
          <w:sz w:val="22"/>
          <w:szCs w:val="22"/>
        </w:rPr>
        <w:t>e the Confidential Information only in connection with the Services.  All Disclosing Party Confidential Information will remain the property of the Disclosing Party.  For purposes of the Agreement, software, documentation, other materials, or tools used by</w:t>
      </w:r>
      <w:r>
        <w:rPr>
          <w:rFonts w:ascii="Times New Roman" w:eastAsia="Times New Roman" w:hAnsi="Times New Roman" w:cs="Times New Roman"/>
          <w:b w:val="0"/>
          <w:sz w:val="22"/>
          <w:szCs w:val="22"/>
        </w:rPr>
        <w:t xml:space="preserve"> Benzinga in the performance of the Services, including Benzinga Intellectual Property (as defined in Section 10) will be considered Benzinga’s Confidential Information.  The Receiving Party will not reproduce any Disclosing Party Confidential Information </w:t>
      </w:r>
      <w:r>
        <w:rPr>
          <w:rFonts w:ascii="Times New Roman" w:eastAsia="Times New Roman" w:hAnsi="Times New Roman" w:cs="Times New Roman"/>
          <w:b w:val="0"/>
          <w:sz w:val="22"/>
          <w:szCs w:val="22"/>
        </w:rPr>
        <w:t>without the consent of the Disclosing Party, and the Receiving Party will return all Confidential Information at the earlier of the termination of the Agreement or upon the request of the Disclosing Party.  Confidential Information will not include informa</w:t>
      </w:r>
      <w:r>
        <w:rPr>
          <w:rFonts w:ascii="Times New Roman" w:eastAsia="Times New Roman" w:hAnsi="Times New Roman" w:cs="Times New Roman"/>
          <w:b w:val="0"/>
          <w:sz w:val="22"/>
          <w:szCs w:val="22"/>
        </w:rPr>
        <w:t>tion that is (</w:t>
      </w:r>
      <w:proofErr w:type="spellStart"/>
      <w:r>
        <w:rPr>
          <w:rFonts w:ascii="Times New Roman" w:eastAsia="Times New Roman" w:hAnsi="Times New Roman" w:cs="Times New Roman"/>
          <w:b w:val="0"/>
          <w:sz w:val="22"/>
          <w:szCs w:val="22"/>
        </w:rPr>
        <w:t>i</w:t>
      </w:r>
      <w:proofErr w:type="spellEnd"/>
      <w:r>
        <w:rPr>
          <w:rFonts w:ascii="Times New Roman" w:eastAsia="Times New Roman" w:hAnsi="Times New Roman" w:cs="Times New Roman"/>
          <w:b w:val="0"/>
          <w:sz w:val="22"/>
          <w:szCs w:val="22"/>
        </w:rPr>
        <w:t>) previously and independently known to or developed by a Receiving Party; (ii) acquired by a Receiving Party without continuing restriction or use; (iii) becomes or is publicly available through no breach by a Receiving Party under this Agr</w:t>
      </w:r>
      <w:r>
        <w:rPr>
          <w:rFonts w:ascii="Times New Roman" w:eastAsia="Times New Roman" w:hAnsi="Times New Roman" w:cs="Times New Roman"/>
          <w:b w:val="0"/>
          <w:sz w:val="22"/>
          <w:szCs w:val="22"/>
        </w:rPr>
        <w:t>eement.  The foregoing obligation regarding Confidential Information will survive the termination or expiration of this Agreement.</w:t>
      </w:r>
    </w:p>
    <w:p w14:paraId="00000019" w14:textId="77777777" w:rsidR="00BF210B" w:rsidRDefault="008D31A5">
      <w:pPr>
        <w:pStyle w:val="Heading2"/>
        <w:keepNext w:val="0"/>
        <w:keepLines w:val="0"/>
        <w:widowControl w:val="0"/>
        <w:numPr>
          <w:ilvl w:val="1"/>
          <w:numId w:val="1"/>
        </w:numPr>
        <w:spacing w:line="240" w:lineRule="auto"/>
        <w:ind w:right="105"/>
        <w:jc w:val="both"/>
        <w:rPr>
          <w:rFonts w:ascii="Times New Roman" w:eastAsia="Times New Roman" w:hAnsi="Times New Roman" w:cs="Times New Roman"/>
          <w:sz w:val="22"/>
          <w:szCs w:val="22"/>
        </w:rPr>
      </w:pPr>
      <w:bookmarkStart w:id="9" w:name="_pkh6c5dioz6d" w:colFirst="0" w:colLast="0"/>
      <w:bookmarkEnd w:id="9"/>
      <w:r>
        <w:rPr>
          <w:rFonts w:ascii="Times New Roman" w:eastAsia="Times New Roman" w:hAnsi="Times New Roman" w:cs="Times New Roman"/>
          <w:b w:val="0"/>
          <w:sz w:val="22"/>
          <w:szCs w:val="22"/>
        </w:rPr>
        <w:t>The Receiving Party agrees and acknowledges that Confidential Information of the Disclosing Party is entrusted to it in confi</w:t>
      </w:r>
      <w:r>
        <w:rPr>
          <w:rFonts w:ascii="Times New Roman" w:eastAsia="Times New Roman" w:hAnsi="Times New Roman" w:cs="Times New Roman"/>
          <w:b w:val="0"/>
          <w:sz w:val="22"/>
          <w:szCs w:val="22"/>
        </w:rPr>
        <w:t>dence, and the reputation and success of the Disclosing Party depends on maintaining and safeguarding the secrecy of its Confidential Information. Accordingly, the Receiving Party agrees that during the term of this Agreement and at any time thereafter, it</w:t>
      </w:r>
      <w:r>
        <w:rPr>
          <w:rFonts w:ascii="Times New Roman" w:eastAsia="Times New Roman" w:hAnsi="Times New Roman" w:cs="Times New Roman"/>
          <w:b w:val="0"/>
          <w:sz w:val="22"/>
          <w:szCs w:val="22"/>
        </w:rPr>
        <w:t xml:space="preserve"> (a) will use the same level of care to protect the confidentiality of the Disclosing Party’s Confidential Information as it does to protect its own Confidential Information, but in no event less than a reasonable degree of care, (b) will not use any Confi</w:t>
      </w:r>
      <w:r>
        <w:rPr>
          <w:rFonts w:ascii="Times New Roman" w:eastAsia="Times New Roman" w:hAnsi="Times New Roman" w:cs="Times New Roman"/>
          <w:b w:val="0"/>
          <w:sz w:val="22"/>
          <w:szCs w:val="22"/>
        </w:rPr>
        <w:t>dential Information of the Disclosing Party except to fulfill its obligations under this Agreement, (c) will not, and will not permit others to, disclose, duplicate, transfer, sell, lease, or otherwise make any Confidential Information of the Disclosing Pa</w:t>
      </w:r>
      <w:r>
        <w:rPr>
          <w:rFonts w:ascii="Times New Roman" w:eastAsia="Times New Roman" w:hAnsi="Times New Roman" w:cs="Times New Roman"/>
          <w:b w:val="0"/>
          <w:sz w:val="22"/>
          <w:szCs w:val="22"/>
        </w:rPr>
        <w:t>rty available to others without the prior written consent of the Disclosing Party, and (d) will not remove, or permit to be removed, any notice indicating the confidential nature of, or the proprietary rights of the Disclosing Party in, the Disclosing Part</w:t>
      </w:r>
      <w:r>
        <w:rPr>
          <w:rFonts w:ascii="Times New Roman" w:eastAsia="Times New Roman" w:hAnsi="Times New Roman" w:cs="Times New Roman"/>
          <w:b w:val="0"/>
          <w:sz w:val="22"/>
          <w:szCs w:val="22"/>
        </w:rPr>
        <w:t>y’s Confidential Information.</w:t>
      </w:r>
    </w:p>
    <w:p w14:paraId="0000001A" w14:textId="77777777" w:rsidR="00BF210B" w:rsidRDefault="008D31A5">
      <w:pPr>
        <w:pStyle w:val="Heading2"/>
        <w:keepNext w:val="0"/>
        <w:keepLines w:val="0"/>
        <w:widowControl w:val="0"/>
        <w:numPr>
          <w:ilvl w:val="0"/>
          <w:numId w:val="1"/>
        </w:numPr>
        <w:spacing w:line="240" w:lineRule="auto"/>
        <w:ind w:right="105"/>
        <w:jc w:val="both"/>
        <w:rPr>
          <w:rFonts w:ascii="Times New Roman" w:eastAsia="Times New Roman" w:hAnsi="Times New Roman" w:cs="Times New Roman"/>
          <w:sz w:val="22"/>
          <w:szCs w:val="22"/>
        </w:rPr>
      </w:pPr>
      <w:bookmarkStart w:id="10" w:name="_bmx8i6rnho3z" w:colFirst="0" w:colLast="0"/>
      <w:bookmarkEnd w:id="10"/>
      <w:r>
        <w:rPr>
          <w:rFonts w:ascii="Times New Roman" w:eastAsia="Times New Roman" w:hAnsi="Times New Roman" w:cs="Times New Roman"/>
          <w:sz w:val="22"/>
          <w:szCs w:val="22"/>
        </w:rPr>
        <w:t xml:space="preserve">Proprietary Rights. </w:t>
      </w:r>
    </w:p>
    <w:p w14:paraId="0000001B" w14:textId="77777777" w:rsidR="00BF210B" w:rsidRDefault="008D31A5">
      <w:pPr>
        <w:pStyle w:val="Heading2"/>
        <w:keepNext w:val="0"/>
        <w:keepLines w:val="0"/>
        <w:widowControl w:val="0"/>
        <w:numPr>
          <w:ilvl w:val="1"/>
          <w:numId w:val="1"/>
        </w:numPr>
        <w:spacing w:line="240" w:lineRule="auto"/>
        <w:ind w:right="105"/>
        <w:jc w:val="both"/>
        <w:rPr>
          <w:rFonts w:ascii="Times New Roman" w:eastAsia="Times New Roman" w:hAnsi="Times New Roman" w:cs="Times New Roman"/>
          <w:sz w:val="22"/>
          <w:szCs w:val="22"/>
        </w:rPr>
      </w:pPr>
      <w:bookmarkStart w:id="11" w:name="_o2sfharz8ksk" w:colFirst="0" w:colLast="0"/>
      <w:bookmarkEnd w:id="11"/>
      <w:r>
        <w:rPr>
          <w:rFonts w:ascii="Times New Roman" w:eastAsia="Times New Roman" w:hAnsi="Times New Roman" w:cs="Times New Roman"/>
          <w:b w:val="0"/>
          <w:sz w:val="22"/>
          <w:szCs w:val="22"/>
        </w:rPr>
        <w:t>The Parties acknowledge and agree that Benzinga will use preexisting systems, copyrighted materials, proprietary computer software, methodology, techniques, software databases, tools, algorithms, materials</w:t>
      </w:r>
      <w:r>
        <w:rPr>
          <w:rFonts w:ascii="Times New Roman" w:eastAsia="Times New Roman" w:hAnsi="Times New Roman" w:cs="Times New Roman"/>
          <w:b w:val="0"/>
          <w:sz w:val="22"/>
          <w:szCs w:val="22"/>
        </w:rPr>
        <w:t xml:space="preserve">, products, ideas, skills, designs, know-how, or other intellectual property owned by Benzinga or its agents (the “Benzinga Intellectual Property”) in the performance of the Services.  Company agrees that </w:t>
      </w:r>
      <w:proofErr w:type="gramStart"/>
      <w:r>
        <w:rPr>
          <w:rFonts w:ascii="Times New Roman" w:eastAsia="Times New Roman" w:hAnsi="Times New Roman" w:cs="Times New Roman"/>
          <w:b w:val="0"/>
          <w:sz w:val="22"/>
          <w:szCs w:val="22"/>
        </w:rPr>
        <w:t>any and all</w:t>
      </w:r>
      <w:proofErr w:type="gramEnd"/>
      <w:r>
        <w:rPr>
          <w:rFonts w:ascii="Times New Roman" w:eastAsia="Times New Roman" w:hAnsi="Times New Roman" w:cs="Times New Roman"/>
          <w:b w:val="0"/>
          <w:sz w:val="22"/>
          <w:szCs w:val="22"/>
        </w:rPr>
        <w:t xml:space="preserve"> proprietary rights to the Benzinga Inte</w:t>
      </w:r>
      <w:r>
        <w:rPr>
          <w:rFonts w:ascii="Times New Roman" w:eastAsia="Times New Roman" w:hAnsi="Times New Roman" w:cs="Times New Roman"/>
          <w:b w:val="0"/>
          <w:sz w:val="22"/>
          <w:szCs w:val="22"/>
        </w:rPr>
        <w:t>llectual Property, as it existed as of the date hereof and as it may be modified in the course of providing the Services, including but not limited to, patent, copyright, trademark, and trade secret rights, to the extent they are available, are the sole an</w:t>
      </w:r>
      <w:r>
        <w:rPr>
          <w:rFonts w:ascii="Times New Roman" w:eastAsia="Times New Roman" w:hAnsi="Times New Roman" w:cs="Times New Roman"/>
          <w:b w:val="0"/>
          <w:sz w:val="22"/>
          <w:szCs w:val="22"/>
        </w:rPr>
        <w:t>d exclusive property of Benzinga, free from any claim or retention of rights thereto on the part of Company.</w:t>
      </w:r>
    </w:p>
    <w:p w14:paraId="0000001C" w14:textId="77777777" w:rsidR="00BF210B" w:rsidRDefault="008D31A5">
      <w:pPr>
        <w:pStyle w:val="Heading2"/>
        <w:keepNext w:val="0"/>
        <w:keepLines w:val="0"/>
        <w:widowControl w:val="0"/>
        <w:numPr>
          <w:ilvl w:val="1"/>
          <w:numId w:val="1"/>
        </w:numPr>
        <w:spacing w:line="240" w:lineRule="auto"/>
        <w:ind w:right="105"/>
        <w:jc w:val="both"/>
        <w:rPr>
          <w:rFonts w:ascii="Times New Roman" w:eastAsia="Times New Roman" w:hAnsi="Times New Roman" w:cs="Times New Roman"/>
          <w:sz w:val="22"/>
          <w:szCs w:val="22"/>
        </w:rPr>
      </w:pPr>
      <w:bookmarkStart w:id="12" w:name="_fjmzw0w5a6mm" w:colFirst="0" w:colLast="0"/>
      <w:bookmarkEnd w:id="12"/>
      <w:r>
        <w:rPr>
          <w:rFonts w:ascii="Times New Roman" w:eastAsia="Times New Roman" w:hAnsi="Times New Roman" w:cs="Times New Roman"/>
          <w:b w:val="0"/>
          <w:sz w:val="22"/>
          <w:szCs w:val="22"/>
        </w:rPr>
        <w:t xml:space="preserve">Company will not copy, use, modify or distribute any Benzinga Intellectual Property except as expressly licensed in an IO.  Company will not cause </w:t>
      </w:r>
      <w:r>
        <w:rPr>
          <w:rFonts w:ascii="Times New Roman" w:eastAsia="Times New Roman" w:hAnsi="Times New Roman" w:cs="Times New Roman"/>
          <w:b w:val="0"/>
          <w:sz w:val="22"/>
          <w:szCs w:val="22"/>
        </w:rPr>
        <w:t xml:space="preserve">or permit the modification, distribution, reverse engineering, </w:t>
      </w:r>
      <w:proofErr w:type="spellStart"/>
      <w:r>
        <w:rPr>
          <w:rFonts w:ascii="Times New Roman" w:eastAsia="Times New Roman" w:hAnsi="Times New Roman" w:cs="Times New Roman"/>
          <w:b w:val="0"/>
          <w:sz w:val="22"/>
          <w:szCs w:val="22"/>
        </w:rPr>
        <w:t>decompilation</w:t>
      </w:r>
      <w:proofErr w:type="spellEnd"/>
      <w:r>
        <w:rPr>
          <w:rFonts w:ascii="Times New Roman" w:eastAsia="Times New Roman" w:hAnsi="Times New Roman" w:cs="Times New Roman"/>
          <w:b w:val="0"/>
          <w:sz w:val="22"/>
          <w:szCs w:val="22"/>
        </w:rPr>
        <w:t xml:space="preserve">, disassembly or other translation of the Benzinga Intellectual Property.  During the term of this Agreement, Company will not alter, </w:t>
      </w:r>
      <w:proofErr w:type="gramStart"/>
      <w:r>
        <w:rPr>
          <w:rFonts w:ascii="Times New Roman" w:eastAsia="Times New Roman" w:hAnsi="Times New Roman" w:cs="Times New Roman"/>
          <w:b w:val="0"/>
          <w:sz w:val="22"/>
          <w:szCs w:val="22"/>
        </w:rPr>
        <w:t>change</w:t>
      </w:r>
      <w:proofErr w:type="gramEnd"/>
      <w:r>
        <w:rPr>
          <w:rFonts w:ascii="Times New Roman" w:eastAsia="Times New Roman" w:hAnsi="Times New Roman" w:cs="Times New Roman"/>
          <w:b w:val="0"/>
          <w:sz w:val="22"/>
          <w:szCs w:val="22"/>
        </w:rPr>
        <w:t xml:space="preserve"> or remove from the Benzinga Intellectua</w:t>
      </w:r>
      <w:r>
        <w:rPr>
          <w:rFonts w:ascii="Times New Roman" w:eastAsia="Times New Roman" w:hAnsi="Times New Roman" w:cs="Times New Roman"/>
          <w:b w:val="0"/>
          <w:sz w:val="22"/>
          <w:szCs w:val="22"/>
        </w:rPr>
        <w:t>l Property any identification, including copyright and trademark notices, and further agrees to place all such markings on any copies thereof.</w:t>
      </w:r>
    </w:p>
    <w:p w14:paraId="0000001D" w14:textId="77777777" w:rsidR="00BF210B" w:rsidRDefault="008D31A5">
      <w:pPr>
        <w:pStyle w:val="Heading2"/>
        <w:keepNext w:val="0"/>
        <w:keepLines w:val="0"/>
        <w:widowControl w:val="0"/>
        <w:numPr>
          <w:ilvl w:val="1"/>
          <w:numId w:val="1"/>
        </w:numPr>
        <w:spacing w:line="240" w:lineRule="auto"/>
        <w:ind w:right="105"/>
        <w:jc w:val="both"/>
        <w:rPr>
          <w:rFonts w:ascii="Times New Roman" w:eastAsia="Times New Roman" w:hAnsi="Times New Roman" w:cs="Times New Roman"/>
          <w:sz w:val="22"/>
          <w:szCs w:val="22"/>
        </w:rPr>
      </w:pPr>
      <w:bookmarkStart w:id="13" w:name="_s0izcqfryj2m" w:colFirst="0" w:colLast="0"/>
      <w:bookmarkEnd w:id="13"/>
      <w:r>
        <w:rPr>
          <w:rFonts w:ascii="Times New Roman" w:eastAsia="Times New Roman" w:hAnsi="Times New Roman" w:cs="Times New Roman"/>
          <w:b w:val="0"/>
          <w:sz w:val="22"/>
          <w:szCs w:val="22"/>
        </w:rPr>
        <w:t>Any Content created by or for the Parties pursuant to the Agreement, and any current or subsequent IOs, will be s</w:t>
      </w:r>
      <w:r>
        <w:rPr>
          <w:rFonts w:ascii="Times New Roman" w:eastAsia="Times New Roman" w:hAnsi="Times New Roman" w:cs="Times New Roman"/>
          <w:b w:val="0"/>
          <w:sz w:val="22"/>
          <w:szCs w:val="22"/>
        </w:rPr>
        <w:t xml:space="preserve">ubject to the terms and conditions of </w:t>
      </w:r>
      <w:r>
        <w:rPr>
          <w:rFonts w:ascii="Times New Roman" w:eastAsia="Times New Roman" w:hAnsi="Times New Roman" w:cs="Times New Roman"/>
          <w:sz w:val="22"/>
          <w:szCs w:val="22"/>
          <w:u w:val="single"/>
        </w:rPr>
        <w:t>Exhibit A</w:t>
      </w:r>
      <w:r>
        <w:rPr>
          <w:rFonts w:ascii="Times New Roman" w:eastAsia="Times New Roman" w:hAnsi="Times New Roman" w:cs="Times New Roman"/>
          <w:sz w:val="22"/>
          <w:szCs w:val="22"/>
        </w:rPr>
        <w:t>.</w:t>
      </w:r>
    </w:p>
    <w:p w14:paraId="0000001E" w14:textId="77777777" w:rsidR="00BF210B" w:rsidRDefault="008D31A5">
      <w:pPr>
        <w:pStyle w:val="Heading2"/>
        <w:keepNext w:val="0"/>
        <w:keepLines w:val="0"/>
        <w:widowControl w:val="0"/>
        <w:numPr>
          <w:ilvl w:val="1"/>
          <w:numId w:val="1"/>
        </w:numPr>
        <w:spacing w:line="240" w:lineRule="auto"/>
        <w:ind w:right="105"/>
        <w:jc w:val="both"/>
        <w:rPr>
          <w:rFonts w:ascii="Times New Roman" w:eastAsia="Times New Roman" w:hAnsi="Times New Roman" w:cs="Times New Roman"/>
          <w:sz w:val="22"/>
          <w:szCs w:val="22"/>
        </w:rPr>
      </w:pPr>
      <w:bookmarkStart w:id="14" w:name="_l95fr9ozz7ke" w:colFirst="0" w:colLast="0"/>
      <w:bookmarkEnd w:id="14"/>
      <w:r>
        <w:rPr>
          <w:rFonts w:ascii="Times New Roman" w:eastAsia="Times New Roman" w:hAnsi="Times New Roman" w:cs="Times New Roman"/>
          <w:b w:val="0"/>
          <w:sz w:val="22"/>
          <w:szCs w:val="22"/>
        </w:rPr>
        <w:t xml:space="preserve">Any other intellectual property rights relating to the Services or products created </w:t>
      </w:r>
      <w:proofErr w:type="gramStart"/>
      <w:r>
        <w:rPr>
          <w:rFonts w:ascii="Times New Roman" w:eastAsia="Times New Roman" w:hAnsi="Times New Roman" w:cs="Times New Roman"/>
          <w:b w:val="0"/>
          <w:sz w:val="22"/>
          <w:szCs w:val="22"/>
        </w:rPr>
        <w:t>as a result of</w:t>
      </w:r>
      <w:proofErr w:type="gramEnd"/>
      <w:r>
        <w:rPr>
          <w:rFonts w:ascii="Times New Roman" w:eastAsia="Times New Roman" w:hAnsi="Times New Roman" w:cs="Times New Roman"/>
          <w:b w:val="0"/>
          <w:sz w:val="22"/>
          <w:szCs w:val="22"/>
        </w:rPr>
        <w:t xml:space="preserve"> the Services will be as described in the applicable IO.</w:t>
      </w:r>
    </w:p>
    <w:p w14:paraId="0000001F" w14:textId="77777777" w:rsidR="00BF210B" w:rsidRDefault="008D31A5">
      <w:pPr>
        <w:pStyle w:val="Heading1"/>
        <w:keepNext w:val="0"/>
        <w:keepLines w:val="0"/>
        <w:widowControl w:val="0"/>
        <w:numPr>
          <w:ilvl w:val="0"/>
          <w:numId w:val="1"/>
        </w:numPr>
        <w:spacing w:line="240" w:lineRule="auto"/>
        <w:ind w:right="105"/>
        <w:jc w:val="both"/>
        <w:rPr>
          <w:rFonts w:ascii="Times New Roman" w:eastAsia="Times New Roman" w:hAnsi="Times New Roman" w:cs="Times New Roman"/>
          <w:sz w:val="22"/>
          <w:szCs w:val="22"/>
        </w:rPr>
      </w:pPr>
      <w:bookmarkStart w:id="15" w:name="_ev9nj61y25j7" w:colFirst="0" w:colLast="0"/>
      <w:bookmarkEnd w:id="15"/>
      <w:r>
        <w:rPr>
          <w:rFonts w:ascii="Times New Roman" w:eastAsia="Times New Roman" w:hAnsi="Times New Roman" w:cs="Times New Roman"/>
          <w:sz w:val="22"/>
          <w:szCs w:val="22"/>
        </w:rPr>
        <w:t>Indemnification. Company agrees to indemnify, defend</w:t>
      </w:r>
      <w:r>
        <w:rPr>
          <w:rFonts w:ascii="Times New Roman" w:eastAsia="Times New Roman" w:hAnsi="Times New Roman" w:cs="Times New Roman"/>
          <w:sz w:val="22"/>
          <w:szCs w:val="22"/>
        </w:rPr>
        <w:t xml:space="preserve">, and hold harmless Benzinga, from and against all damages and expenses (including, without limitation, attorney’s fees) arising out of or in connection with any third-party </w:t>
      </w:r>
      <w:r>
        <w:rPr>
          <w:rFonts w:ascii="Times New Roman" w:eastAsia="Times New Roman" w:hAnsi="Times New Roman" w:cs="Times New Roman"/>
          <w:sz w:val="22"/>
          <w:szCs w:val="22"/>
        </w:rPr>
        <w:lastRenderedPageBreak/>
        <w:t>claim, suit, action, or proceeding (each, a “Third-party Claim”) relating to any (</w:t>
      </w:r>
      <w:r>
        <w:rPr>
          <w:rFonts w:ascii="Times New Roman" w:eastAsia="Times New Roman" w:hAnsi="Times New Roman" w:cs="Times New Roman"/>
          <w:sz w:val="22"/>
          <w:szCs w:val="22"/>
        </w:rPr>
        <w:t>a) breach by Company of this Agreement or any representation or warranty herein; or (b) any Third-Party Claim of infringement, dilution, or other violation of any intellectual property rights relating to the manufacture, promotion, advertising, distributio</w:t>
      </w:r>
      <w:r>
        <w:rPr>
          <w:rFonts w:ascii="Times New Roman" w:eastAsia="Times New Roman" w:hAnsi="Times New Roman" w:cs="Times New Roman"/>
          <w:sz w:val="22"/>
          <w:szCs w:val="22"/>
        </w:rPr>
        <w:t xml:space="preserve">n, of any Content as defined in </w:t>
      </w:r>
      <w:r>
        <w:rPr>
          <w:rFonts w:ascii="Times New Roman" w:eastAsia="Times New Roman" w:hAnsi="Times New Roman" w:cs="Times New Roman"/>
          <w:sz w:val="22"/>
          <w:szCs w:val="22"/>
          <w:u w:val="single"/>
        </w:rPr>
        <w:t>Exhibit A</w:t>
      </w:r>
      <w:r>
        <w:rPr>
          <w:rFonts w:ascii="Times New Roman" w:eastAsia="Times New Roman" w:hAnsi="Times New Roman" w:cs="Times New Roman"/>
          <w:sz w:val="22"/>
          <w:szCs w:val="22"/>
        </w:rPr>
        <w:t xml:space="preserve">.  </w:t>
      </w:r>
    </w:p>
    <w:p w14:paraId="00000020" w14:textId="77777777" w:rsidR="00BF210B" w:rsidRDefault="008D31A5">
      <w:pPr>
        <w:pStyle w:val="Heading1"/>
        <w:keepNext w:val="0"/>
        <w:keepLines w:val="0"/>
        <w:widowControl w:val="0"/>
        <w:numPr>
          <w:ilvl w:val="0"/>
          <w:numId w:val="1"/>
        </w:numPr>
        <w:spacing w:line="240" w:lineRule="auto"/>
        <w:ind w:right="105"/>
        <w:jc w:val="both"/>
        <w:rPr>
          <w:rFonts w:ascii="Times New Roman" w:eastAsia="Times New Roman" w:hAnsi="Times New Roman" w:cs="Times New Roman"/>
          <w:sz w:val="22"/>
          <w:szCs w:val="22"/>
        </w:rPr>
      </w:pPr>
      <w:bookmarkStart w:id="16" w:name="_cmn9fc8zqiu" w:colFirst="0" w:colLast="0"/>
      <w:bookmarkEnd w:id="16"/>
      <w:r>
        <w:rPr>
          <w:rFonts w:ascii="Times New Roman" w:eastAsia="Times New Roman" w:hAnsi="Times New Roman" w:cs="Times New Roman"/>
          <w:sz w:val="22"/>
          <w:szCs w:val="22"/>
        </w:rPr>
        <w:t>Non-solicitation.  Company agrees that, during the term of this Agreement and for twelve (12) months thereafter (the "Restricted Period"), it will not directly or indirectly solicit for employment, hire, offer t</w:t>
      </w:r>
      <w:r>
        <w:rPr>
          <w:rFonts w:ascii="Times New Roman" w:eastAsia="Times New Roman" w:hAnsi="Times New Roman" w:cs="Times New Roman"/>
          <w:sz w:val="22"/>
          <w:szCs w:val="22"/>
        </w:rPr>
        <w:t xml:space="preserve">o hire, </w:t>
      </w:r>
      <w:proofErr w:type="gramStart"/>
      <w:r>
        <w:rPr>
          <w:rFonts w:ascii="Times New Roman" w:eastAsia="Times New Roman" w:hAnsi="Times New Roman" w:cs="Times New Roman"/>
          <w:sz w:val="22"/>
          <w:szCs w:val="22"/>
        </w:rPr>
        <w:t>enter into</w:t>
      </w:r>
      <w:proofErr w:type="gramEnd"/>
      <w:r>
        <w:rPr>
          <w:rFonts w:ascii="Times New Roman" w:eastAsia="Times New Roman" w:hAnsi="Times New Roman" w:cs="Times New Roman"/>
          <w:sz w:val="22"/>
          <w:szCs w:val="22"/>
        </w:rPr>
        <w:t xml:space="preserve"> a business relationship with or induce to discontinue their relationship with Benzinga, any person who is or was an officer, employee or contractor of Benzinga during the Restricted Period without Benzinga’s prior written approval.</w:t>
      </w:r>
    </w:p>
    <w:p w14:paraId="00000021" w14:textId="77777777" w:rsidR="00BF210B" w:rsidRDefault="008D31A5">
      <w:pPr>
        <w:pStyle w:val="Heading1"/>
        <w:keepNext w:val="0"/>
        <w:keepLines w:val="0"/>
        <w:widowControl w:val="0"/>
        <w:numPr>
          <w:ilvl w:val="0"/>
          <w:numId w:val="1"/>
        </w:numPr>
        <w:spacing w:line="240" w:lineRule="auto"/>
        <w:ind w:right="105"/>
        <w:jc w:val="both"/>
        <w:rPr>
          <w:rFonts w:ascii="Times New Roman" w:eastAsia="Times New Roman" w:hAnsi="Times New Roman" w:cs="Times New Roman"/>
          <w:sz w:val="22"/>
          <w:szCs w:val="22"/>
        </w:rPr>
      </w:pPr>
      <w:bookmarkStart w:id="17" w:name="_4wjot9lx1dit" w:colFirst="0" w:colLast="0"/>
      <w:bookmarkEnd w:id="17"/>
      <w:r>
        <w:rPr>
          <w:rFonts w:ascii="Times New Roman" w:eastAsia="Times New Roman" w:hAnsi="Times New Roman" w:cs="Times New Roman"/>
          <w:sz w:val="22"/>
          <w:szCs w:val="22"/>
        </w:rPr>
        <w:t>Dispu</w:t>
      </w:r>
      <w:r>
        <w:rPr>
          <w:rFonts w:ascii="Times New Roman" w:eastAsia="Times New Roman" w:hAnsi="Times New Roman" w:cs="Times New Roman"/>
          <w:sz w:val="22"/>
          <w:szCs w:val="22"/>
        </w:rPr>
        <w:t xml:space="preserve">te Resolution.  </w:t>
      </w:r>
      <w:r>
        <w:rPr>
          <w:rFonts w:ascii="Times New Roman" w:eastAsia="Times New Roman" w:hAnsi="Times New Roman" w:cs="Times New Roman"/>
          <w:b w:val="0"/>
          <w:sz w:val="22"/>
          <w:szCs w:val="22"/>
        </w:rPr>
        <w:t xml:space="preserve">In the event of any controversy or claim arising from or related to this Agreement, its </w:t>
      </w:r>
      <w:proofErr w:type="gramStart"/>
      <w:r>
        <w:rPr>
          <w:rFonts w:ascii="Times New Roman" w:eastAsia="Times New Roman" w:hAnsi="Times New Roman" w:cs="Times New Roman"/>
          <w:b w:val="0"/>
          <w:sz w:val="22"/>
          <w:szCs w:val="22"/>
        </w:rPr>
        <w:t>performance</w:t>
      </w:r>
      <w:proofErr w:type="gramEnd"/>
      <w:r>
        <w:rPr>
          <w:rFonts w:ascii="Times New Roman" w:eastAsia="Times New Roman" w:hAnsi="Times New Roman" w:cs="Times New Roman"/>
          <w:b w:val="0"/>
          <w:sz w:val="22"/>
          <w:szCs w:val="22"/>
        </w:rPr>
        <w:t xml:space="preserve"> or its interpretation, Benzinga and Company will, in good faith, attempt to resolve the dispute within a reasonable period among themselves.</w:t>
      </w:r>
      <w:r>
        <w:rPr>
          <w:rFonts w:ascii="Times New Roman" w:eastAsia="Times New Roman" w:hAnsi="Times New Roman" w:cs="Times New Roman"/>
          <w:b w:val="0"/>
          <w:sz w:val="22"/>
          <w:szCs w:val="22"/>
        </w:rPr>
        <w:t xml:space="preserve">  Failing such attempt, any controversy or claim arising out of or relating to this Agreement, or the breach thereof will be settled by arbitration in Southfield, Michigan administered by the American Arbitration Association under its Commercial Arbitratio</w:t>
      </w:r>
      <w:r>
        <w:rPr>
          <w:rFonts w:ascii="Times New Roman" w:eastAsia="Times New Roman" w:hAnsi="Times New Roman" w:cs="Times New Roman"/>
          <w:b w:val="0"/>
          <w:sz w:val="22"/>
          <w:szCs w:val="22"/>
        </w:rPr>
        <w:t>n Rules, and judgment on the award rendered by the arbitrator(s) may be entered in any court having jurisdiction thereof.  Neither Party will be obligated under this Section for breaches of Sections 9, 10, or 11 hereof or for any other breach as to which i</w:t>
      </w:r>
      <w:r>
        <w:rPr>
          <w:rFonts w:ascii="Times New Roman" w:eastAsia="Times New Roman" w:hAnsi="Times New Roman" w:cs="Times New Roman"/>
          <w:b w:val="0"/>
          <w:sz w:val="22"/>
          <w:szCs w:val="22"/>
        </w:rPr>
        <w:t>njunctive relief is sought.</w:t>
      </w:r>
    </w:p>
    <w:p w14:paraId="00000022" w14:textId="77777777" w:rsidR="00BF210B" w:rsidRDefault="008D31A5">
      <w:pPr>
        <w:pStyle w:val="Heading1"/>
        <w:keepNext w:val="0"/>
        <w:keepLines w:val="0"/>
        <w:widowControl w:val="0"/>
        <w:numPr>
          <w:ilvl w:val="0"/>
          <w:numId w:val="1"/>
        </w:numPr>
        <w:spacing w:line="240" w:lineRule="auto"/>
        <w:ind w:right="105"/>
        <w:jc w:val="both"/>
        <w:rPr>
          <w:rFonts w:ascii="Times New Roman" w:eastAsia="Times New Roman" w:hAnsi="Times New Roman" w:cs="Times New Roman"/>
          <w:sz w:val="22"/>
          <w:szCs w:val="22"/>
        </w:rPr>
      </w:pPr>
      <w:bookmarkStart w:id="18" w:name="_xfofajw1zmqm" w:colFirst="0" w:colLast="0"/>
      <w:bookmarkEnd w:id="18"/>
      <w:r>
        <w:rPr>
          <w:rFonts w:ascii="Times New Roman" w:eastAsia="Times New Roman" w:hAnsi="Times New Roman" w:cs="Times New Roman"/>
          <w:sz w:val="22"/>
          <w:szCs w:val="22"/>
        </w:rPr>
        <w:t>General.</w:t>
      </w:r>
    </w:p>
    <w:p w14:paraId="00000023" w14:textId="77777777" w:rsidR="00BF210B" w:rsidRDefault="008D31A5">
      <w:pPr>
        <w:pStyle w:val="Heading2"/>
        <w:keepNext w:val="0"/>
        <w:keepLines w:val="0"/>
        <w:widowControl w:val="0"/>
        <w:numPr>
          <w:ilvl w:val="1"/>
          <w:numId w:val="1"/>
        </w:numPr>
        <w:spacing w:line="240" w:lineRule="auto"/>
        <w:ind w:right="105"/>
        <w:jc w:val="both"/>
        <w:rPr>
          <w:rFonts w:ascii="Times New Roman" w:eastAsia="Times New Roman" w:hAnsi="Times New Roman" w:cs="Times New Roman"/>
          <w:sz w:val="22"/>
          <w:szCs w:val="22"/>
        </w:rPr>
      </w:pPr>
      <w:bookmarkStart w:id="19" w:name="_4l1rtf4puoc1" w:colFirst="0" w:colLast="0"/>
      <w:bookmarkEnd w:id="19"/>
      <w:r>
        <w:rPr>
          <w:rFonts w:ascii="Times New Roman" w:eastAsia="Times New Roman" w:hAnsi="Times New Roman" w:cs="Times New Roman"/>
          <w:b w:val="0"/>
          <w:sz w:val="22"/>
          <w:szCs w:val="22"/>
          <w:u w:val="single"/>
        </w:rPr>
        <w:t>Notice</w:t>
      </w:r>
      <w:r>
        <w:rPr>
          <w:rFonts w:ascii="Times New Roman" w:eastAsia="Times New Roman" w:hAnsi="Times New Roman" w:cs="Times New Roman"/>
          <w:b w:val="0"/>
          <w:sz w:val="22"/>
          <w:szCs w:val="22"/>
        </w:rPr>
        <w:t>.  All notices under this Agreement, including notices of address change, will be in writing and will be deemed to have been given when sent by (</w:t>
      </w:r>
      <w:proofErr w:type="spellStart"/>
      <w:r>
        <w:rPr>
          <w:rFonts w:ascii="Times New Roman" w:eastAsia="Times New Roman" w:hAnsi="Times New Roman" w:cs="Times New Roman"/>
          <w:b w:val="0"/>
          <w:sz w:val="22"/>
          <w:szCs w:val="22"/>
        </w:rPr>
        <w:t>i</w:t>
      </w:r>
      <w:proofErr w:type="spellEnd"/>
      <w:r>
        <w:rPr>
          <w:rFonts w:ascii="Times New Roman" w:eastAsia="Times New Roman" w:hAnsi="Times New Roman" w:cs="Times New Roman"/>
          <w:b w:val="0"/>
          <w:sz w:val="22"/>
          <w:szCs w:val="22"/>
        </w:rPr>
        <w:t>) registered mail, return receipt requested, or (ii) a nationally r</w:t>
      </w:r>
      <w:r>
        <w:rPr>
          <w:rFonts w:ascii="Times New Roman" w:eastAsia="Times New Roman" w:hAnsi="Times New Roman" w:cs="Times New Roman"/>
          <w:b w:val="0"/>
          <w:sz w:val="22"/>
          <w:szCs w:val="22"/>
        </w:rPr>
        <w:t>ecognized overnight delivery service (such as Federal Express), to the appropriate Party at the relevant address listed below, or to a Party’s address as changed in accord with this Section 13.1, or (iii) electronic mail.</w:t>
      </w:r>
    </w:p>
    <w:p w14:paraId="00000024" w14:textId="77777777" w:rsidR="00BF210B" w:rsidRDefault="008D31A5">
      <w:pPr>
        <w:pStyle w:val="Heading2"/>
        <w:keepNext w:val="0"/>
        <w:keepLines w:val="0"/>
        <w:widowControl w:val="0"/>
        <w:numPr>
          <w:ilvl w:val="1"/>
          <w:numId w:val="1"/>
        </w:numPr>
        <w:spacing w:line="240" w:lineRule="auto"/>
        <w:ind w:right="105"/>
        <w:jc w:val="both"/>
        <w:rPr>
          <w:rFonts w:ascii="Times New Roman" w:eastAsia="Times New Roman" w:hAnsi="Times New Roman" w:cs="Times New Roman"/>
          <w:sz w:val="22"/>
          <w:szCs w:val="22"/>
        </w:rPr>
      </w:pPr>
      <w:bookmarkStart w:id="20" w:name="_djwp52gpdld9" w:colFirst="0" w:colLast="0"/>
      <w:bookmarkEnd w:id="20"/>
      <w:r>
        <w:rPr>
          <w:rFonts w:ascii="Times New Roman" w:eastAsia="Times New Roman" w:hAnsi="Times New Roman" w:cs="Times New Roman"/>
          <w:b w:val="0"/>
          <w:sz w:val="22"/>
          <w:szCs w:val="22"/>
          <w:u w:val="single"/>
        </w:rPr>
        <w:t>Severability</w:t>
      </w:r>
      <w:r>
        <w:rPr>
          <w:rFonts w:ascii="Times New Roman" w:eastAsia="Times New Roman" w:hAnsi="Times New Roman" w:cs="Times New Roman"/>
          <w:b w:val="0"/>
          <w:sz w:val="22"/>
          <w:szCs w:val="22"/>
        </w:rPr>
        <w:t>.  If any provision of</w:t>
      </w:r>
      <w:r>
        <w:rPr>
          <w:rFonts w:ascii="Times New Roman" w:eastAsia="Times New Roman" w:hAnsi="Times New Roman" w:cs="Times New Roman"/>
          <w:b w:val="0"/>
          <w:sz w:val="22"/>
          <w:szCs w:val="22"/>
        </w:rPr>
        <w:t xml:space="preserve"> this Agreement is held by a court of competent jurisdiction to be illegal, unenforceable, or in conflict with any law of a federal, state, or local government, the validity of the remaining portions or provisions will remain in full force and effect.</w:t>
      </w:r>
    </w:p>
    <w:p w14:paraId="00000025" w14:textId="77777777" w:rsidR="00BF210B" w:rsidRDefault="008D31A5">
      <w:pPr>
        <w:pStyle w:val="Heading2"/>
        <w:keepNext w:val="0"/>
        <w:keepLines w:val="0"/>
        <w:widowControl w:val="0"/>
        <w:numPr>
          <w:ilvl w:val="1"/>
          <w:numId w:val="1"/>
        </w:numPr>
        <w:spacing w:line="240" w:lineRule="auto"/>
        <w:ind w:right="105"/>
        <w:jc w:val="both"/>
        <w:rPr>
          <w:rFonts w:ascii="Times New Roman" w:eastAsia="Times New Roman" w:hAnsi="Times New Roman" w:cs="Times New Roman"/>
          <w:sz w:val="22"/>
          <w:szCs w:val="22"/>
        </w:rPr>
      </w:pPr>
      <w:bookmarkStart w:id="21" w:name="_qwyganmvzbyg" w:colFirst="0" w:colLast="0"/>
      <w:bookmarkEnd w:id="21"/>
      <w:r>
        <w:rPr>
          <w:rFonts w:ascii="Times New Roman" w:eastAsia="Times New Roman" w:hAnsi="Times New Roman" w:cs="Times New Roman"/>
          <w:b w:val="0"/>
          <w:sz w:val="22"/>
          <w:szCs w:val="22"/>
          <w:u w:val="single"/>
        </w:rPr>
        <w:t>Governing Law</w:t>
      </w:r>
      <w:r>
        <w:rPr>
          <w:rFonts w:ascii="Times New Roman" w:eastAsia="Times New Roman" w:hAnsi="Times New Roman" w:cs="Times New Roman"/>
          <w:b w:val="0"/>
          <w:sz w:val="22"/>
          <w:szCs w:val="22"/>
        </w:rPr>
        <w:t>.  This Agreement, and all matters arising under or related hereto, will be governed according to the laws of the State of Michigan, without respect to its conflict of law principles. Benzinga hereby consents to jurisdiction of the courts Mich</w:t>
      </w:r>
      <w:r>
        <w:rPr>
          <w:rFonts w:ascii="Times New Roman" w:eastAsia="Times New Roman" w:hAnsi="Times New Roman" w:cs="Times New Roman"/>
          <w:b w:val="0"/>
          <w:sz w:val="22"/>
          <w:szCs w:val="22"/>
        </w:rPr>
        <w:t>igan in connection with any action or proceeding instituted relating to this agreement.</w:t>
      </w:r>
    </w:p>
    <w:p w14:paraId="00000026" w14:textId="77777777" w:rsidR="00BF210B" w:rsidRDefault="008D31A5">
      <w:pPr>
        <w:pStyle w:val="Heading2"/>
        <w:keepNext w:val="0"/>
        <w:keepLines w:val="0"/>
        <w:widowControl w:val="0"/>
        <w:numPr>
          <w:ilvl w:val="1"/>
          <w:numId w:val="1"/>
        </w:numPr>
        <w:spacing w:line="240" w:lineRule="auto"/>
        <w:ind w:right="105"/>
        <w:jc w:val="both"/>
        <w:rPr>
          <w:rFonts w:ascii="Times New Roman" w:eastAsia="Times New Roman" w:hAnsi="Times New Roman" w:cs="Times New Roman"/>
          <w:sz w:val="22"/>
          <w:szCs w:val="22"/>
        </w:rPr>
      </w:pPr>
      <w:bookmarkStart w:id="22" w:name="_o2s99renj5tj" w:colFirst="0" w:colLast="0"/>
      <w:bookmarkEnd w:id="22"/>
      <w:r>
        <w:rPr>
          <w:rFonts w:ascii="Times New Roman" w:eastAsia="Times New Roman" w:hAnsi="Times New Roman" w:cs="Times New Roman"/>
          <w:b w:val="0"/>
          <w:sz w:val="22"/>
          <w:szCs w:val="22"/>
          <w:u w:val="single"/>
        </w:rPr>
        <w:t>Waiver</w:t>
      </w:r>
      <w:r>
        <w:rPr>
          <w:rFonts w:ascii="Times New Roman" w:eastAsia="Times New Roman" w:hAnsi="Times New Roman" w:cs="Times New Roman"/>
          <w:b w:val="0"/>
          <w:sz w:val="22"/>
          <w:szCs w:val="22"/>
        </w:rPr>
        <w:t>.  The waiver by either Party of any default or breach of this Agreement will not constitute a waiver of any other or subsequent default or breach.</w:t>
      </w:r>
    </w:p>
    <w:p w14:paraId="00000027" w14:textId="77777777" w:rsidR="00BF210B" w:rsidRDefault="008D31A5">
      <w:pPr>
        <w:pStyle w:val="Heading2"/>
        <w:keepNext w:val="0"/>
        <w:keepLines w:val="0"/>
        <w:widowControl w:val="0"/>
        <w:numPr>
          <w:ilvl w:val="1"/>
          <w:numId w:val="1"/>
        </w:numPr>
        <w:spacing w:line="240" w:lineRule="auto"/>
        <w:ind w:right="105"/>
        <w:jc w:val="both"/>
        <w:rPr>
          <w:rFonts w:ascii="Times New Roman" w:eastAsia="Times New Roman" w:hAnsi="Times New Roman" w:cs="Times New Roman"/>
          <w:sz w:val="22"/>
          <w:szCs w:val="22"/>
        </w:rPr>
      </w:pPr>
      <w:bookmarkStart w:id="23" w:name="_4tndfmra2nrs" w:colFirst="0" w:colLast="0"/>
      <w:bookmarkEnd w:id="23"/>
      <w:r>
        <w:rPr>
          <w:rFonts w:ascii="Times New Roman" w:eastAsia="Times New Roman" w:hAnsi="Times New Roman" w:cs="Times New Roman"/>
          <w:b w:val="0"/>
          <w:sz w:val="22"/>
          <w:szCs w:val="22"/>
          <w:u w:val="single"/>
        </w:rPr>
        <w:t>Assignment</w:t>
      </w:r>
      <w:r>
        <w:rPr>
          <w:rFonts w:ascii="Times New Roman" w:eastAsia="Times New Roman" w:hAnsi="Times New Roman" w:cs="Times New Roman"/>
          <w:b w:val="0"/>
          <w:sz w:val="22"/>
          <w:szCs w:val="22"/>
        </w:rPr>
        <w:t>.  Company may not assign, by operation of law or otherwise, this Agreement or any right or duty a</w:t>
      </w:r>
      <w:r>
        <w:rPr>
          <w:rFonts w:ascii="Times New Roman" w:eastAsia="Times New Roman" w:hAnsi="Times New Roman" w:cs="Times New Roman"/>
          <w:b w:val="0"/>
          <w:sz w:val="22"/>
          <w:szCs w:val="22"/>
        </w:rPr>
        <w:t>rising hereunder to a third party without Benzinga’s prior written consent which will not be unreasonably withheld.  Any purported assignment in violation of this Section will be void.  Benzinga may assign this Agreement and its rights and obligations here</w:t>
      </w:r>
      <w:r>
        <w:rPr>
          <w:rFonts w:ascii="Times New Roman" w:eastAsia="Times New Roman" w:hAnsi="Times New Roman" w:cs="Times New Roman"/>
          <w:b w:val="0"/>
          <w:sz w:val="22"/>
          <w:szCs w:val="22"/>
        </w:rPr>
        <w:t>under in its sole discretion.</w:t>
      </w:r>
    </w:p>
    <w:p w14:paraId="00000028" w14:textId="77777777" w:rsidR="00BF210B" w:rsidRDefault="008D31A5">
      <w:pPr>
        <w:pStyle w:val="Heading2"/>
        <w:keepNext w:val="0"/>
        <w:keepLines w:val="0"/>
        <w:widowControl w:val="0"/>
        <w:numPr>
          <w:ilvl w:val="1"/>
          <w:numId w:val="1"/>
        </w:numPr>
        <w:spacing w:line="240" w:lineRule="auto"/>
        <w:ind w:right="105"/>
        <w:jc w:val="both"/>
        <w:rPr>
          <w:rFonts w:ascii="Times New Roman" w:eastAsia="Times New Roman" w:hAnsi="Times New Roman" w:cs="Times New Roman"/>
          <w:sz w:val="22"/>
          <w:szCs w:val="22"/>
        </w:rPr>
      </w:pPr>
      <w:bookmarkStart w:id="24" w:name="_qox72a97bvvi" w:colFirst="0" w:colLast="0"/>
      <w:bookmarkEnd w:id="24"/>
      <w:r>
        <w:rPr>
          <w:rFonts w:ascii="Times New Roman" w:eastAsia="Times New Roman" w:hAnsi="Times New Roman" w:cs="Times New Roman"/>
          <w:b w:val="0"/>
          <w:sz w:val="22"/>
          <w:szCs w:val="22"/>
          <w:u w:val="single"/>
        </w:rPr>
        <w:t>No Third-Party Beneficiaries</w:t>
      </w:r>
      <w:r>
        <w:rPr>
          <w:rFonts w:ascii="Times New Roman" w:eastAsia="Times New Roman" w:hAnsi="Times New Roman" w:cs="Times New Roman"/>
          <w:b w:val="0"/>
          <w:sz w:val="22"/>
          <w:szCs w:val="22"/>
        </w:rPr>
        <w:t>.  This Agreement is an agreement between the Parties and confers no rights upon any of the Parties’ employees, agents, or contractors or upon any other person or entity.</w:t>
      </w:r>
    </w:p>
    <w:p w14:paraId="00000029" w14:textId="77777777" w:rsidR="00BF210B" w:rsidRDefault="008D31A5">
      <w:pPr>
        <w:pStyle w:val="Heading2"/>
        <w:keepNext w:val="0"/>
        <w:keepLines w:val="0"/>
        <w:widowControl w:val="0"/>
        <w:numPr>
          <w:ilvl w:val="1"/>
          <w:numId w:val="1"/>
        </w:numPr>
        <w:spacing w:line="240" w:lineRule="auto"/>
        <w:ind w:right="105"/>
        <w:jc w:val="both"/>
        <w:rPr>
          <w:rFonts w:ascii="Times New Roman" w:eastAsia="Times New Roman" w:hAnsi="Times New Roman" w:cs="Times New Roman"/>
          <w:sz w:val="22"/>
          <w:szCs w:val="22"/>
        </w:rPr>
      </w:pPr>
      <w:bookmarkStart w:id="25" w:name="_dzx39ewb8786" w:colFirst="0" w:colLast="0"/>
      <w:bookmarkEnd w:id="25"/>
      <w:r>
        <w:rPr>
          <w:rFonts w:ascii="Times New Roman" w:eastAsia="Times New Roman" w:hAnsi="Times New Roman" w:cs="Times New Roman"/>
          <w:b w:val="0"/>
          <w:sz w:val="22"/>
          <w:szCs w:val="22"/>
          <w:u w:val="single"/>
        </w:rPr>
        <w:t>Construction</w:t>
      </w:r>
    </w:p>
    <w:p w14:paraId="0000002A" w14:textId="77777777" w:rsidR="00BF210B" w:rsidRDefault="008D31A5">
      <w:pPr>
        <w:pStyle w:val="Heading3"/>
        <w:keepNext w:val="0"/>
        <w:keepLines w:val="0"/>
        <w:widowControl w:val="0"/>
        <w:numPr>
          <w:ilvl w:val="2"/>
          <w:numId w:val="1"/>
        </w:numPr>
        <w:spacing w:line="240" w:lineRule="auto"/>
        <w:ind w:right="105"/>
        <w:jc w:val="both"/>
        <w:rPr>
          <w:rFonts w:ascii="Times New Roman" w:eastAsia="Times New Roman" w:hAnsi="Times New Roman" w:cs="Times New Roman"/>
          <w:sz w:val="22"/>
          <w:szCs w:val="22"/>
        </w:rPr>
      </w:pPr>
      <w:bookmarkStart w:id="26" w:name="_xs5hzvh4udyx" w:colFirst="0" w:colLast="0"/>
      <w:bookmarkEnd w:id="26"/>
      <w:r>
        <w:rPr>
          <w:rFonts w:ascii="Times New Roman" w:eastAsia="Times New Roman" w:hAnsi="Times New Roman" w:cs="Times New Roman"/>
          <w:b w:val="0"/>
          <w:sz w:val="22"/>
          <w:szCs w:val="22"/>
        </w:rPr>
        <w:t>All references</w:t>
      </w:r>
      <w:r>
        <w:rPr>
          <w:rFonts w:ascii="Times New Roman" w:eastAsia="Times New Roman" w:hAnsi="Times New Roman" w:cs="Times New Roman"/>
          <w:b w:val="0"/>
          <w:sz w:val="22"/>
          <w:szCs w:val="22"/>
        </w:rPr>
        <w:t xml:space="preserve"> in this Agreement to “Articles,” “Sections,” and “Exhibits” refer to the articles, sections, and exhibits of this Agreement.</w:t>
      </w:r>
    </w:p>
    <w:p w14:paraId="0000002B" w14:textId="77777777" w:rsidR="00BF210B" w:rsidRDefault="008D31A5">
      <w:pPr>
        <w:pStyle w:val="Heading3"/>
        <w:keepNext w:val="0"/>
        <w:keepLines w:val="0"/>
        <w:widowControl w:val="0"/>
        <w:numPr>
          <w:ilvl w:val="2"/>
          <w:numId w:val="1"/>
        </w:numPr>
        <w:spacing w:line="240" w:lineRule="auto"/>
        <w:ind w:right="105"/>
        <w:jc w:val="both"/>
        <w:rPr>
          <w:rFonts w:ascii="Times New Roman" w:eastAsia="Times New Roman" w:hAnsi="Times New Roman" w:cs="Times New Roman"/>
          <w:sz w:val="22"/>
          <w:szCs w:val="22"/>
        </w:rPr>
      </w:pPr>
      <w:bookmarkStart w:id="27" w:name="_ovsbhncyscuy" w:colFirst="0" w:colLast="0"/>
      <w:bookmarkEnd w:id="27"/>
      <w:r>
        <w:rPr>
          <w:rFonts w:ascii="Times New Roman" w:eastAsia="Times New Roman" w:hAnsi="Times New Roman" w:cs="Times New Roman"/>
          <w:b w:val="0"/>
          <w:sz w:val="22"/>
          <w:szCs w:val="22"/>
        </w:rPr>
        <w:t xml:space="preserve">As used in this Agreement, neutral pronouns and any variations thereof will be deemed to include the feminine and </w:t>
      </w:r>
      <w:r>
        <w:rPr>
          <w:rFonts w:ascii="Times New Roman" w:eastAsia="Times New Roman" w:hAnsi="Times New Roman" w:cs="Times New Roman"/>
          <w:b w:val="0"/>
          <w:sz w:val="22"/>
          <w:szCs w:val="22"/>
        </w:rPr>
        <w:lastRenderedPageBreak/>
        <w:t>masculine and al</w:t>
      </w:r>
      <w:r>
        <w:rPr>
          <w:rFonts w:ascii="Times New Roman" w:eastAsia="Times New Roman" w:hAnsi="Times New Roman" w:cs="Times New Roman"/>
          <w:b w:val="0"/>
          <w:sz w:val="22"/>
          <w:szCs w:val="22"/>
        </w:rPr>
        <w:t>l terms used in the singular will be deemed to include the plural, and vice versa, as the context may require.</w:t>
      </w:r>
    </w:p>
    <w:p w14:paraId="0000002C" w14:textId="77777777" w:rsidR="00BF210B" w:rsidRDefault="008D31A5">
      <w:pPr>
        <w:pStyle w:val="Heading3"/>
        <w:keepNext w:val="0"/>
        <w:keepLines w:val="0"/>
        <w:widowControl w:val="0"/>
        <w:numPr>
          <w:ilvl w:val="2"/>
          <w:numId w:val="1"/>
        </w:numPr>
        <w:spacing w:line="240" w:lineRule="auto"/>
        <w:ind w:right="105"/>
        <w:jc w:val="both"/>
        <w:rPr>
          <w:rFonts w:ascii="Times New Roman" w:eastAsia="Times New Roman" w:hAnsi="Times New Roman" w:cs="Times New Roman"/>
          <w:sz w:val="22"/>
          <w:szCs w:val="22"/>
        </w:rPr>
      </w:pPr>
      <w:bookmarkStart w:id="28" w:name="_jtuavuhq4ip6" w:colFirst="0" w:colLast="0"/>
      <w:bookmarkEnd w:id="28"/>
      <w:r>
        <w:rPr>
          <w:rFonts w:ascii="Times New Roman" w:eastAsia="Times New Roman" w:hAnsi="Times New Roman" w:cs="Times New Roman"/>
          <w:b w:val="0"/>
          <w:sz w:val="22"/>
          <w:szCs w:val="22"/>
        </w:rPr>
        <w:t>The words “hereof,” “herein,” and “hereunder,” and other words of similar import refer to this Agreement as a whole, as the same may from time to</w:t>
      </w:r>
      <w:r>
        <w:rPr>
          <w:rFonts w:ascii="Times New Roman" w:eastAsia="Times New Roman" w:hAnsi="Times New Roman" w:cs="Times New Roman"/>
          <w:b w:val="0"/>
          <w:sz w:val="22"/>
          <w:szCs w:val="22"/>
        </w:rPr>
        <w:t xml:space="preserve"> time be amended or supplemented, and not to any subdivision contained in this Agreement.</w:t>
      </w:r>
    </w:p>
    <w:p w14:paraId="0000002D" w14:textId="77777777" w:rsidR="00BF210B" w:rsidRDefault="008D31A5">
      <w:pPr>
        <w:pStyle w:val="Heading3"/>
        <w:keepNext w:val="0"/>
        <w:keepLines w:val="0"/>
        <w:widowControl w:val="0"/>
        <w:numPr>
          <w:ilvl w:val="2"/>
          <w:numId w:val="1"/>
        </w:numPr>
        <w:spacing w:line="240" w:lineRule="auto"/>
        <w:ind w:right="105"/>
        <w:jc w:val="both"/>
        <w:rPr>
          <w:rFonts w:ascii="Times New Roman" w:eastAsia="Times New Roman" w:hAnsi="Times New Roman" w:cs="Times New Roman"/>
          <w:sz w:val="22"/>
          <w:szCs w:val="22"/>
        </w:rPr>
      </w:pPr>
      <w:bookmarkStart w:id="29" w:name="_u70ha112n2zo" w:colFirst="0" w:colLast="0"/>
      <w:bookmarkEnd w:id="29"/>
      <w:r>
        <w:rPr>
          <w:rFonts w:ascii="Times New Roman" w:eastAsia="Times New Roman" w:hAnsi="Times New Roman" w:cs="Times New Roman"/>
          <w:b w:val="0"/>
          <w:sz w:val="22"/>
          <w:szCs w:val="22"/>
        </w:rPr>
        <w:t>The word “including” when used herein is not intended to be exclusive and means “including, but not limited to.”</w:t>
      </w:r>
    </w:p>
    <w:p w14:paraId="0000002E" w14:textId="77777777" w:rsidR="00BF210B" w:rsidRDefault="008D31A5">
      <w:pPr>
        <w:pStyle w:val="Heading3"/>
        <w:keepNext w:val="0"/>
        <w:keepLines w:val="0"/>
        <w:widowControl w:val="0"/>
        <w:numPr>
          <w:ilvl w:val="2"/>
          <w:numId w:val="1"/>
        </w:numPr>
        <w:spacing w:line="240" w:lineRule="auto"/>
        <w:ind w:right="105"/>
        <w:jc w:val="both"/>
        <w:rPr>
          <w:rFonts w:ascii="Times New Roman" w:eastAsia="Times New Roman" w:hAnsi="Times New Roman" w:cs="Times New Roman"/>
          <w:sz w:val="22"/>
          <w:szCs w:val="22"/>
        </w:rPr>
      </w:pPr>
      <w:bookmarkStart w:id="30" w:name="_swqt3xm9m1be" w:colFirst="0" w:colLast="0"/>
      <w:bookmarkEnd w:id="30"/>
      <w:r>
        <w:rPr>
          <w:rFonts w:ascii="Times New Roman" w:eastAsia="Times New Roman" w:hAnsi="Times New Roman" w:cs="Times New Roman"/>
          <w:b w:val="0"/>
          <w:sz w:val="22"/>
          <w:szCs w:val="22"/>
        </w:rPr>
        <w:t xml:space="preserve">Each of the Parties and their counsel have carefully </w:t>
      </w:r>
      <w:r>
        <w:rPr>
          <w:rFonts w:ascii="Times New Roman" w:eastAsia="Times New Roman" w:hAnsi="Times New Roman" w:cs="Times New Roman"/>
          <w:b w:val="0"/>
          <w:sz w:val="22"/>
          <w:szCs w:val="22"/>
        </w:rPr>
        <w:t>reviewed this Agreement, and, accordingly, no rule of construction to the effect that any ambiguities in this Agreement are to be construed against the drafting party will apply in the interpretation of this Agreement.</w:t>
      </w:r>
    </w:p>
    <w:p w14:paraId="0000002F" w14:textId="77777777" w:rsidR="00BF210B" w:rsidRDefault="008D31A5">
      <w:pPr>
        <w:pStyle w:val="Heading3"/>
        <w:keepNext w:val="0"/>
        <w:keepLines w:val="0"/>
        <w:widowControl w:val="0"/>
        <w:numPr>
          <w:ilvl w:val="2"/>
          <w:numId w:val="1"/>
        </w:numPr>
        <w:spacing w:line="240" w:lineRule="auto"/>
        <w:ind w:right="105"/>
        <w:jc w:val="both"/>
        <w:rPr>
          <w:rFonts w:ascii="Times New Roman" w:eastAsia="Times New Roman" w:hAnsi="Times New Roman" w:cs="Times New Roman"/>
          <w:sz w:val="22"/>
          <w:szCs w:val="22"/>
        </w:rPr>
      </w:pPr>
      <w:bookmarkStart w:id="31" w:name="_ktbnhxjld2qo" w:colFirst="0" w:colLast="0"/>
      <w:bookmarkEnd w:id="31"/>
      <w:r>
        <w:rPr>
          <w:rFonts w:ascii="Times New Roman" w:eastAsia="Times New Roman" w:hAnsi="Times New Roman" w:cs="Times New Roman"/>
          <w:b w:val="0"/>
          <w:sz w:val="22"/>
          <w:szCs w:val="22"/>
        </w:rPr>
        <w:t xml:space="preserve">The article and section headings and </w:t>
      </w:r>
      <w:r>
        <w:rPr>
          <w:rFonts w:ascii="Times New Roman" w:eastAsia="Times New Roman" w:hAnsi="Times New Roman" w:cs="Times New Roman"/>
          <w:b w:val="0"/>
          <w:sz w:val="22"/>
          <w:szCs w:val="22"/>
        </w:rPr>
        <w:t>titles appearing in this Agreement are inserted only as a matter of convenience and in no way define, limit, construe, or describe the scope or extent of such section or in any way affect this Agreement or the interpretation hereof.</w:t>
      </w:r>
    </w:p>
    <w:p w14:paraId="73EE2ACC" w14:textId="2D817971" w:rsidR="00B90666" w:rsidRPr="00B90666" w:rsidRDefault="00B90666">
      <w:pPr>
        <w:pStyle w:val="Heading2"/>
        <w:keepNext w:val="0"/>
        <w:keepLines w:val="0"/>
        <w:widowControl w:val="0"/>
        <w:numPr>
          <w:ilvl w:val="1"/>
          <w:numId w:val="1"/>
        </w:numPr>
        <w:spacing w:line="240" w:lineRule="auto"/>
        <w:ind w:right="105"/>
        <w:jc w:val="both"/>
        <w:rPr>
          <w:rFonts w:ascii="Times New Roman" w:eastAsia="Times New Roman" w:hAnsi="Times New Roman" w:cs="Times New Roman"/>
          <w:sz w:val="22"/>
          <w:szCs w:val="22"/>
        </w:rPr>
      </w:pPr>
      <w:r>
        <w:rPr>
          <w:rFonts w:ascii="Times New Roman" w:eastAsia="Times New Roman" w:hAnsi="Times New Roman" w:cs="Times New Roman"/>
          <w:b w:val="0"/>
          <w:bCs/>
          <w:sz w:val="22"/>
          <w:szCs w:val="22"/>
          <w:u w:val="single"/>
        </w:rPr>
        <w:t xml:space="preserve">Testimonials. </w:t>
      </w:r>
      <w:r>
        <w:rPr>
          <w:rFonts w:ascii="Times New Roman" w:eastAsia="Times New Roman" w:hAnsi="Times New Roman" w:cs="Times New Roman"/>
          <w:b w:val="0"/>
          <w:bCs/>
          <w:sz w:val="22"/>
          <w:szCs w:val="22"/>
        </w:rPr>
        <w:t>Company will, at the request of Benzinga, provide one testimonial per calendar year that Benzinga may use publicly without restriction.</w:t>
      </w:r>
    </w:p>
    <w:p w14:paraId="00000030" w14:textId="784E6E66" w:rsidR="00BF210B" w:rsidRDefault="008D31A5">
      <w:pPr>
        <w:pStyle w:val="Heading2"/>
        <w:keepNext w:val="0"/>
        <w:keepLines w:val="0"/>
        <w:widowControl w:val="0"/>
        <w:numPr>
          <w:ilvl w:val="1"/>
          <w:numId w:val="1"/>
        </w:numPr>
        <w:spacing w:line="240" w:lineRule="auto"/>
        <w:ind w:right="105"/>
        <w:jc w:val="both"/>
        <w:rPr>
          <w:rFonts w:ascii="Times New Roman" w:eastAsia="Times New Roman" w:hAnsi="Times New Roman" w:cs="Times New Roman"/>
          <w:sz w:val="22"/>
          <w:szCs w:val="22"/>
        </w:rPr>
      </w:pPr>
      <w:r>
        <w:rPr>
          <w:rFonts w:ascii="Times New Roman" w:eastAsia="Times New Roman" w:hAnsi="Times New Roman" w:cs="Times New Roman"/>
          <w:b w:val="0"/>
          <w:sz w:val="22"/>
          <w:szCs w:val="22"/>
          <w:u w:val="single"/>
        </w:rPr>
        <w:t>Force Majeure</w:t>
      </w:r>
      <w:r>
        <w:rPr>
          <w:rFonts w:ascii="Times New Roman" w:eastAsia="Times New Roman" w:hAnsi="Times New Roman" w:cs="Times New Roman"/>
          <w:b w:val="0"/>
          <w:sz w:val="22"/>
          <w:szCs w:val="22"/>
        </w:rPr>
        <w:t xml:space="preserve">.  Except </w:t>
      </w:r>
      <w:r>
        <w:rPr>
          <w:rFonts w:ascii="Times New Roman" w:eastAsia="Times New Roman" w:hAnsi="Times New Roman" w:cs="Times New Roman"/>
          <w:b w:val="0"/>
          <w:sz w:val="22"/>
          <w:szCs w:val="22"/>
        </w:rPr>
        <w:t>with regard to any obligation to pay money hereunder, neither Party hereto will be held responsible for any delay or failure in performance hereunder caused in whole or in part by fire, strike, flood, embargo, labor dispute, delay or failure of any subcont</w:t>
      </w:r>
      <w:r>
        <w:rPr>
          <w:rFonts w:ascii="Times New Roman" w:eastAsia="Times New Roman" w:hAnsi="Times New Roman" w:cs="Times New Roman"/>
          <w:b w:val="0"/>
          <w:sz w:val="22"/>
          <w:szCs w:val="22"/>
        </w:rPr>
        <w:t>ract, act of sabotage, riot, accident, delay of carrier or supplier, voluntary or mandatory compliance with any governmental act, regulation or request, act of God or by public enemy, or any act or omission or other cause beyond such Party’s control.  If a</w:t>
      </w:r>
      <w:r>
        <w:rPr>
          <w:rFonts w:ascii="Times New Roman" w:eastAsia="Times New Roman" w:hAnsi="Times New Roman" w:cs="Times New Roman"/>
          <w:b w:val="0"/>
          <w:sz w:val="22"/>
          <w:szCs w:val="22"/>
        </w:rPr>
        <w:t>ny such contingency does occur, the time to perform an obligation under this Agreement affected thereby will be deemed extended by the length of time such contingency continues.</w:t>
      </w:r>
    </w:p>
    <w:p w14:paraId="00000031" w14:textId="77777777" w:rsidR="00BF210B" w:rsidRDefault="008D31A5">
      <w:pPr>
        <w:pStyle w:val="Heading2"/>
        <w:keepNext w:val="0"/>
        <w:keepLines w:val="0"/>
        <w:widowControl w:val="0"/>
        <w:numPr>
          <w:ilvl w:val="1"/>
          <w:numId w:val="1"/>
        </w:numPr>
        <w:spacing w:line="240" w:lineRule="auto"/>
        <w:ind w:right="105"/>
        <w:jc w:val="both"/>
        <w:rPr>
          <w:rFonts w:ascii="Times New Roman" w:eastAsia="Times New Roman" w:hAnsi="Times New Roman" w:cs="Times New Roman"/>
          <w:sz w:val="22"/>
          <w:szCs w:val="22"/>
        </w:rPr>
      </w:pPr>
      <w:bookmarkStart w:id="32" w:name="_lqx4deqjjpr3" w:colFirst="0" w:colLast="0"/>
      <w:bookmarkEnd w:id="32"/>
      <w:r>
        <w:rPr>
          <w:rFonts w:ascii="Times New Roman" w:eastAsia="Times New Roman" w:hAnsi="Times New Roman" w:cs="Times New Roman"/>
          <w:b w:val="0"/>
          <w:sz w:val="22"/>
          <w:szCs w:val="22"/>
          <w:u w:val="single"/>
        </w:rPr>
        <w:t>Entire Agreement</w:t>
      </w:r>
      <w:r>
        <w:rPr>
          <w:rFonts w:ascii="Times New Roman" w:eastAsia="Times New Roman" w:hAnsi="Times New Roman" w:cs="Times New Roman"/>
          <w:b w:val="0"/>
          <w:sz w:val="22"/>
          <w:szCs w:val="22"/>
        </w:rPr>
        <w:t>.  This Agreement, together with the IOs, which are hereby inc</w:t>
      </w:r>
      <w:r>
        <w:rPr>
          <w:rFonts w:ascii="Times New Roman" w:eastAsia="Times New Roman" w:hAnsi="Times New Roman" w:cs="Times New Roman"/>
          <w:b w:val="0"/>
          <w:sz w:val="22"/>
          <w:szCs w:val="22"/>
        </w:rPr>
        <w:t xml:space="preserve">orporated herein by this reference, contains all the agreements, representations, and understandings of the </w:t>
      </w:r>
      <w:proofErr w:type="gramStart"/>
      <w:r>
        <w:rPr>
          <w:rFonts w:ascii="Times New Roman" w:eastAsia="Times New Roman" w:hAnsi="Times New Roman" w:cs="Times New Roman"/>
          <w:b w:val="0"/>
          <w:sz w:val="22"/>
          <w:szCs w:val="22"/>
        </w:rPr>
        <w:t>Parties</w:t>
      </w:r>
      <w:proofErr w:type="gramEnd"/>
      <w:r>
        <w:rPr>
          <w:rFonts w:ascii="Times New Roman" w:eastAsia="Times New Roman" w:hAnsi="Times New Roman" w:cs="Times New Roman"/>
          <w:b w:val="0"/>
          <w:sz w:val="22"/>
          <w:szCs w:val="22"/>
        </w:rPr>
        <w:t xml:space="preserve"> and supersedes any previous understandings, commitments, or agreements, oral or written, with respect to the subject matter of this Agreemen</w:t>
      </w:r>
      <w:r>
        <w:rPr>
          <w:rFonts w:ascii="Times New Roman" w:eastAsia="Times New Roman" w:hAnsi="Times New Roman" w:cs="Times New Roman"/>
          <w:b w:val="0"/>
          <w:sz w:val="22"/>
          <w:szCs w:val="22"/>
        </w:rPr>
        <w:t>t.  This Agreement may not be modified or amended except in writing signed by a duly authorized representative of each Party that expressly states the sections of this Agreement to be modified; no other act, usage, or custom will be deemed to amend or modi</w:t>
      </w:r>
      <w:r>
        <w:rPr>
          <w:rFonts w:ascii="Times New Roman" w:eastAsia="Times New Roman" w:hAnsi="Times New Roman" w:cs="Times New Roman"/>
          <w:b w:val="0"/>
          <w:sz w:val="22"/>
          <w:szCs w:val="22"/>
        </w:rPr>
        <w:t>fy this Agreement.  Company may, for purposes of administrative convenience, use Company’s standard form of purchase order to order Services.  The Parties understand and agree that any terms or conditions on any such purchase order in any way different fro</w:t>
      </w:r>
      <w:r>
        <w:rPr>
          <w:rFonts w:ascii="Times New Roman" w:eastAsia="Times New Roman" w:hAnsi="Times New Roman" w:cs="Times New Roman"/>
          <w:b w:val="0"/>
          <w:sz w:val="22"/>
          <w:szCs w:val="22"/>
        </w:rPr>
        <w:t>m or in addition to the terms and conditions of this Agreement will have no effect whatsoever and Benzinga hereby rejects all such terms and conditions unless any such terms are included in a written amendment to this Agreement.</w:t>
      </w:r>
    </w:p>
    <w:p w14:paraId="00000032" w14:textId="77777777" w:rsidR="00BF210B" w:rsidRDefault="00BF210B">
      <w:pPr>
        <w:widowControl w:val="0"/>
        <w:pBdr>
          <w:top w:val="nil"/>
          <w:left w:val="nil"/>
          <w:bottom w:val="nil"/>
          <w:right w:val="nil"/>
          <w:between w:val="nil"/>
        </w:pBdr>
        <w:spacing w:before="200" w:after="200" w:line="240" w:lineRule="auto"/>
        <w:ind w:right="105"/>
        <w:jc w:val="both"/>
        <w:rPr>
          <w:rFonts w:ascii="Times New Roman" w:eastAsia="Times New Roman" w:hAnsi="Times New Roman" w:cs="Times New Roman"/>
        </w:rPr>
        <w:sectPr w:rsidR="00BF210B">
          <w:type w:val="continuous"/>
          <w:pgSz w:w="12240" w:h="15840"/>
          <w:pgMar w:top="576" w:right="431" w:bottom="720" w:left="431" w:header="0" w:footer="720" w:gutter="0"/>
          <w:cols w:space="720" w:equalWidth="0">
            <w:col w:w="11376" w:space="0"/>
          </w:cols>
        </w:sectPr>
      </w:pPr>
    </w:p>
    <w:p w14:paraId="00000033" w14:textId="77777777" w:rsidR="00BF210B" w:rsidRDefault="00BF210B">
      <w:pPr>
        <w:widowControl w:val="0"/>
        <w:spacing w:before="200" w:after="200" w:line="240" w:lineRule="auto"/>
        <w:rPr>
          <w:rFonts w:ascii="Times New Roman" w:eastAsia="Times New Roman" w:hAnsi="Times New Roman" w:cs="Times New Roman"/>
        </w:rPr>
      </w:pPr>
    </w:p>
    <w:p w14:paraId="00000034" w14:textId="77777777" w:rsidR="00BF210B" w:rsidRDefault="008D31A5">
      <w:pPr>
        <w:widowControl w:val="0"/>
        <w:pBdr>
          <w:top w:val="nil"/>
          <w:left w:val="nil"/>
          <w:bottom w:val="nil"/>
          <w:right w:val="nil"/>
          <w:between w:val="nil"/>
        </w:pBdr>
        <w:spacing w:before="200" w:after="200" w:line="240" w:lineRule="auto"/>
        <w:jc w:val="center"/>
        <w:rPr>
          <w:rFonts w:ascii="Times New Roman" w:eastAsia="Times New Roman" w:hAnsi="Times New Roman" w:cs="Times New Roman"/>
          <w:b/>
          <w:u w:val="single"/>
        </w:rPr>
      </w:pPr>
      <w:r>
        <w:br w:type="page"/>
      </w:r>
    </w:p>
    <w:p w14:paraId="00000035" w14:textId="77777777" w:rsidR="00BF210B" w:rsidRDefault="008D31A5">
      <w:pPr>
        <w:widowControl w:val="0"/>
        <w:pBdr>
          <w:top w:val="nil"/>
          <w:left w:val="nil"/>
          <w:bottom w:val="nil"/>
          <w:right w:val="nil"/>
          <w:between w:val="nil"/>
        </w:pBdr>
        <w:spacing w:before="200" w:after="20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u w:val="single"/>
        </w:rPr>
        <w:lastRenderedPageBreak/>
        <w:t xml:space="preserve">EXHIBIT </w:t>
      </w:r>
      <w:r>
        <w:rPr>
          <w:rFonts w:ascii="Times New Roman" w:eastAsia="Times New Roman" w:hAnsi="Times New Roman" w:cs="Times New Roman"/>
          <w:b/>
          <w:u w:val="single"/>
        </w:rPr>
        <w:t>A</w:t>
      </w:r>
    </w:p>
    <w:p w14:paraId="00000036" w14:textId="77777777" w:rsidR="00BF210B" w:rsidRDefault="008D31A5">
      <w:pPr>
        <w:widowControl w:val="0"/>
        <w:pBdr>
          <w:top w:val="nil"/>
          <w:left w:val="nil"/>
          <w:bottom w:val="nil"/>
          <w:right w:val="nil"/>
          <w:between w:val="nil"/>
        </w:pBdr>
        <w:spacing w:before="200" w:after="20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SPONSORED CONTENT, CONTRIBUTED CONTENT,  </w:t>
      </w:r>
    </w:p>
    <w:p w14:paraId="00000037" w14:textId="77777777" w:rsidR="00BF210B" w:rsidRDefault="008D31A5">
      <w:pPr>
        <w:widowControl w:val="0"/>
        <w:pBdr>
          <w:top w:val="nil"/>
          <w:left w:val="nil"/>
          <w:bottom w:val="nil"/>
          <w:right w:val="nil"/>
          <w:between w:val="nil"/>
        </w:pBdr>
        <w:spacing w:after="20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VIDEO CONTENT, &amp; AFFILIATE CONTENT ADDENDUM </w:t>
      </w:r>
    </w:p>
    <w:p w14:paraId="00000038" w14:textId="77777777" w:rsidR="00BF210B" w:rsidRDefault="008D31A5">
      <w:pPr>
        <w:widowControl w:val="0"/>
        <w:numPr>
          <w:ilvl w:val="0"/>
          <w:numId w:val="3"/>
        </w:numPr>
        <w:pBdr>
          <w:top w:val="nil"/>
          <w:left w:val="nil"/>
          <w:bottom w:val="nil"/>
          <w:right w:val="nil"/>
          <w:between w:val="nil"/>
        </w:pBdr>
        <w:spacing w:before="200" w:after="20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Created Content </w:t>
      </w:r>
    </w:p>
    <w:p w14:paraId="00000039" w14:textId="77777777" w:rsidR="00BF210B" w:rsidRDefault="008D31A5">
      <w:pPr>
        <w:widowControl w:val="0"/>
        <w:numPr>
          <w:ilvl w:val="1"/>
          <w:numId w:val="3"/>
        </w:numPr>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rPr>
        <w:t>Company has contracted with Benzinga for the publication or distribution of Content as described in an Insertion Order (“IO”). All terms and conditions of this Agreement shall apply to every publication and/or distribution of Content on Company’s behalf. N</w:t>
      </w:r>
      <w:r>
        <w:rPr>
          <w:rFonts w:ascii="Times New Roman" w:eastAsia="Times New Roman" w:hAnsi="Times New Roman" w:cs="Times New Roman"/>
        </w:rPr>
        <w:t>o terms of an IO or other communication from Company that contradict or are inconsistent with the terms and conditions of this Agreement shall be binding on Benzinga, unless in writing and signed by both parties.</w:t>
      </w:r>
    </w:p>
    <w:p w14:paraId="0000003A" w14:textId="77777777" w:rsidR="00BF210B" w:rsidRDefault="008D31A5">
      <w:pPr>
        <w:widowControl w:val="0"/>
        <w:numPr>
          <w:ilvl w:val="1"/>
          <w:numId w:val="3"/>
        </w:numPr>
        <w:pBdr>
          <w:top w:val="nil"/>
          <w:left w:val="nil"/>
          <w:bottom w:val="nil"/>
          <w:right w:val="nil"/>
          <w:between w:val="nil"/>
        </w:pBdr>
        <w:spacing w:before="200" w:after="200" w:line="240" w:lineRule="auto"/>
        <w:ind w:right="4"/>
        <w:jc w:val="both"/>
        <w:rPr>
          <w:rFonts w:ascii="Times New Roman" w:eastAsia="Times New Roman" w:hAnsi="Times New Roman" w:cs="Times New Roman"/>
        </w:rPr>
      </w:pPr>
      <w:r>
        <w:rPr>
          <w:rFonts w:ascii="Times New Roman" w:eastAsia="Times New Roman" w:hAnsi="Times New Roman" w:cs="Times New Roman"/>
          <w:color w:val="000000"/>
        </w:rPr>
        <w:t>The Parties shall work collaboratively and consult with the other regularly regarding the production of the Content, including</w:t>
      </w:r>
      <w:r>
        <w:rPr>
          <w:rFonts w:ascii="Times New Roman" w:eastAsia="Times New Roman" w:hAnsi="Times New Roman" w:cs="Times New Roman"/>
        </w:rPr>
        <w:t xml:space="preserve"> </w:t>
      </w:r>
      <w:r>
        <w:rPr>
          <w:rFonts w:ascii="Times New Roman" w:eastAsia="Times New Roman" w:hAnsi="Times New Roman" w:cs="Times New Roman"/>
          <w:color w:val="000000"/>
        </w:rPr>
        <w:t>any talent appearing within the Content and shall engage in an ongoing exchange of feedback (including, but not limited to</w:t>
      </w:r>
      <w:r>
        <w:rPr>
          <w:rFonts w:ascii="Times New Roman" w:eastAsia="Times New Roman" w:hAnsi="Times New Roman" w:cs="Times New Roman"/>
          <w:color w:val="D13438"/>
          <w:u w:val="single"/>
        </w:rPr>
        <w:t xml:space="preserve">) </w:t>
      </w:r>
      <w:r>
        <w:rPr>
          <w:rFonts w:ascii="Times New Roman" w:eastAsia="Times New Roman" w:hAnsi="Times New Roman" w:cs="Times New Roman"/>
          <w:color w:val="000000"/>
        </w:rPr>
        <w:t>notes</w:t>
      </w:r>
      <w:r>
        <w:rPr>
          <w:rFonts w:ascii="Times New Roman" w:eastAsia="Times New Roman" w:hAnsi="Times New Roman" w:cs="Times New Roman"/>
        </w:rPr>
        <w:t xml:space="preserve"> </w:t>
      </w:r>
      <w:r>
        <w:rPr>
          <w:rFonts w:ascii="Times New Roman" w:eastAsia="Times New Roman" w:hAnsi="Times New Roman" w:cs="Times New Roman"/>
          <w:color w:val="000000"/>
        </w:rPr>
        <w:t>from Company’s editorial or marketing teams. Company shall have a right of creative approval (such approval not to be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unreasonably withheld or delayed) at regular stages during the production. Benzinga shall have control </w:t>
      </w:r>
      <w:r>
        <w:rPr>
          <w:rFonts w:ascii="Times New Roman" w:eastAsia="Times New Roman" w:hAnsi="Times New Roman" w:cs="Times New Roman"/>
        </w:rPr>
        <w:t>over</w:t>
      </w:r>
      <w:r>
        <w:rPr>
          <w:rFonts w:ascii="Times New Roman" w:eastAsia="Times New Roman" w:hAnsi="Times New Roman" w:cs="Times New Roman"/>
          <w:color w:val="000000"/>
        </w:rPr>
        <w:t xml:space="preserve"> decisions pertaining to</w:t>
      </w:r>
      <w:r>
        <w:rPr>
          <w:rFonts w:ascii="Times New Roman" w:eastAsia="Times New Roman" w:hAnsi="Times New Roman" w:cs="Times New Roman"/>
        </w:rPr>
        <w:t xml:space="preserve"> </w:t>
      </w:r>
      <w:r>
        <w:rPr>
          <w:rFonts w:ascii="Times New Roman" w:eastAsia="Times New Roman" w:hAnsi="Times New Roman" w:cs="Times New Roman"/>
          <w:color w:val="000000"/>
        </w:rPr>
        <w:t>all o</w:t>
      </w:r>
      <w:r>
        <w:rPr>
          <w:rFonts w:ascii="Times New Roman" w:eastAsia="Times New Roman" w:hAnsi="Times New Roman" w:cs="Times New Roman"/>
          <w:color w:val="000000"/>
        </w:rPr>
        <w:t xml:space="preserve">ther aspects of Content production, but Company shall have final approval of the Content.  </w:t>
      </w:r>
    </w:p>
    <w:p w14:paraId="0000003B" w14:textId="77777777" w:rsidR="00BF210B" w:rsidRDefault="008D31A5">
      <w:pPr>
        <w:widowControl w:val="0"/>
        <w:numPr>
          <w:ilvl w:val="1"/>
          <w:numId w:val="3"/>
        </w:numPr>
        <w:pBdr>
          <w:top w:val="nil"/>
          <w:left w:val="nil"/>
          <w:bottom w:val="nil"/>
          <w:right w:val="nil"/>
          <w:between w:val="nil"/>
        </w:pBdr>
        <w:spacing w:before="200" w:after="20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Types of Content </w:t>
      </w:r>
    </w:p>
    <w:p w14:paraId="0000003C" w14:textId="77777777" w:rsidR="00BF210B" w:rsidRDefault="008D31A5">
      <w:pPr>
        <w:widowControl w:val="0"/>
        <w:numPr>
          <w:ilvl w:val="2"/>
          <w:numId w:val="3"/>
        </w:numPr>
        <w:pBdr>
          <w:top w:val="nil"/>
          <w:left w:val="nil"/>
          <w:bottom w:val="nil"/>
          <w:right w:val="nil"/>
          <w:between w:val="nil"/>
        </w:pBdr>
        <w:spacing w:before="200" w:after="200" w:line="240" w:lineRule="auto"/>
        <w:ind w:right="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Sponsored Content. </w:t>
      </w:r>
      <w:r>
        <w:rPr>
          <w:rFonts w:ascii="Times New Roman" w:eastAsia="Times New Roman" w:hAnsi="Times New Roman" w:cs="Times New Roman"/>
          <w:color w:val="000000"/>
        </w:rPr>
        <w:t>Sponsored Content (“Sponsored Content”) is defined as content written by Benzinga in collaboration</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with the Company. Sponsored </w:t>
      </w:r>
      <w:r>
        <w:rPr>
          <w:rFonts w:ascii="Times New Roman" w:eastAsia="Times New Roman" w:hAnsi="Times New Roman" w:cs="Times New Roman"/>
          <w:color w:val="000000"/>
        </w:rPr>
        <w:t xml:space="preserve">Content includes a 400–600-word article with a maximum of two (2) direct links (or affiliate </w:t>
      </w:r>
      <w:proofErr w:type="gramStart"/>
      <w:r>
        <w:rPr>
          <w:rFonts w:ascii="Times New Roman" w:eastAsia="Times New Roman" w:hAnsi="Times New Roman" w:cs="Times New Roman"/>
          <w:color w:val="000000"/>
        </w:rPr>
        <w:t>links)  pointing</w:t>
      </w:r>
      <w:proofErr w:type="gramEnd"/>
      <w:r>
        <w:rPr>
          <w:rFonts w:ascii="Times New Roman" w:eastAsia="Times New Roman" w:hAnsi="Times New Roman" w:cs="Times New Roman"/>
          <w:color w:val="000000"/>
        </w:rPr>
        <w:t xml:space="preserve"> to the landing page of Company’s choice. The conte</w:t>
      </w:r>
      <w:r>
        <w:rPr>
          <w:rFonts w:ascii="Times New Roman" w:eastAsia="Times New Roman" w:hAnsi="Times New Roman" w:cs="Times New Roman"/>
        </w:rPr>
        <w:t>n</w:t>
      </w:r>
      <w:r>
        <w:rPr>
          <w:rFonts w:ascii="Times New Roman" w:eastAsia="Times New Roman" w:hAnsi="Times New Roman" w:cs="Times New Roman"/>
          <w:color w:val="000000"/>
        </w:rPr>
        <w:t>t of the article will be discussed between the client and content</w:t>
      </w:r>
      <w:r>
        <w:rPr>
          <w:rFonts w:ascii="Times New Roman" w:eastAsia="Times New Roman" w:hAnsi="Times New Roman" w:cs="Times New Roman"/>
        </w:rPr>
        <w:t xml:space="preserve"> </w:t>
      </w:r>
      <w:r>
        <w:rPr>
          <w:rFonts w:ascii="Times New Roman" w:eastAsia="Times New Roman" w:hAnsi="Times New Roman" w:cs="Times New Roman"/>
          <w:color w:val="000000"/>
        </w:rPr>
        <w:t>manager during Project kickof</w:t>
      </w:r>
      <w:r>
        <w:rPr>
          <w:rFonts w:ascii="Times New Roman" w:eastAsia="Times New Roman" w:hAnsi="Times New Roman" w:cs="Times New Roman"/>
          <w:color w:val="000000"/>
        </w:rPr>
        <w:t>f meeting. This content cannot be overly self-promotional, contain any investment advice, direct</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users to buy a stock, contain competitor links, or penny stocks. Content should be interesting, educational, </w:t>
      </w:r>
      <w:proofErr w:type="gramStart"/>
      <w:r>
        <w:rPr>
          <w:rFonts w:ascii="Times New Roman" w:eastAsia="Times New Roman" w:hAnsi="Times New Roman" w:cs="Times New Roman"/>
          <w:color w:val="000000"/>
        </w:rPr>
        <w:t>news-worthy</w:t>
      </w:r>
      <w:proofErr w:type="gramEnd"/>
      <w:r>
        <w:rPr>
          <w:rFonts w:ascii="Times New Roman" w:eastAsia="Times New Roman" w:hAnsi="Times New Roman" w:cs="Times New Roman"/>
          <w:color w:val="000000"/>
        </w:rPr>
        <w:t>. If there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are images connected to the </w:t>
      </w:r>
      <w:r>
        <w:rPr>
          <w:rFonts w:ascii="Times New Roman" w:eastAsia="Times New Roman" w:hAnsi="Times New Roman" w:cs="Times New Roman"/>
          <w:color w:val="000000"/>
        </w:rPr>
        <w:t xml:space="preserve">content, Company must have the </w:t>
      </w:r>
      <w:r>
        <w:rPr>
          <w:rFonts w:ascii="Times New Roman" w:eastAsia="Times New Roman" w:hAnsi="Times New Roman" w:cs="Times New Roman"/>
        </w:rPr>
        <w:t>right</w:t>
      </w:r>
      <w:r>
        <w:rPr>
          <w:rFonts w:ascii="Times New Roman" w:eastAsia="Times New Roman" w:hAnsi="Times New Roman" w:cs="Times New Roman"/>
          <w:color w:val="000000"/>
        </w:rPr>
        <w:t xml:space="preserve"> to use the image. Sponsored Content </w:t>
      </w:r>
      <w:r>
        <w:rPr>
          <w:rFonts w:ascii="Times New Roman" w:eastAsia="Times New Roman" w:hAnsi="Times New Roman" w:cs="Times New Roman"/>
        </w:rPr>
        <w:t>must</w:t>
      </w:r>
      <w:r>
        <w:rPr>
          <w:rFonts w:ascii="Times New Roman" w:eastAsia="Times New Roman" w:hAnsi="Times New Roman" w:cs="Times New Roman"/>
          <w:color w:val="000000"/>
        </w:rPr>
        <w:t xml:space="preserve"> be published with an Advertis</w:t>
      </w:r>
      <w:r>
        <w:rPr>
          <w:rFonts w:ascii="Times New Roman" w:eastAsia="Times New Roman" w:hAnsi="Times New Roman" w:cs="Times New Roman"/>
        </w:rPr>
        <w:t>e</w:t>
      </w:r>
      <w:r>
        <w:rPr>
          <w:rFonts w:ascii="Times New Roman" w:eastAsia="Times New Roman" w:hAnsi="Times New Roman" w:cs="Times New Roman"/>
          <w:color w:val="000000"/>
        </w:rPr>
        <w:t>r Disclosure.</w:t>
      </w:r>
    </w:p>
    <w:p w14:paraId="0000003D" w14:textId="77777777" w:rsidR="00BF210B" w:rsidRDefault="008D31A5">
      <w:pPr>
        <w:widowControl w:val="0"/>
        <w:numPr>
          <w:ilvl w:val="2"/>
          <w:numId w:val="3"/>
        </w:numPr>
        <w:pBdr>
          <w:top w:val="nil"/>
          <w:left w:val="nil"/>
          <w:bottom w:val="nil"/>
          <w:right w:val="nil"/>
          <w:between w:val="nil"/>
        </w:pBdr>
        <w:spacing w:before="200" w:after="200" w:line="240" w:lineRule="auto"/>
        <w:ind w:right="1"/>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Contributed Content. </w:t>
      </w:r>
      <w:r>
        <w:rPr>
          <w:rFonts w:ascii="Times New Roman" w:eastAsia="Times New Roman" w:hAnsi="Times New Roman" w:cs="Times New Roman"/>
          <w:color w:val="000000"/>
        </w:rPr>
        <w:t xml:space="preserve">Contributed Content (“Contributed Content”) is defined as unique content written externally by </w:t>
      </w:r>
      <w:proofErr w:type="gramStart"/>
      <w:r>
        <w:rPr>
          <w:rFonts w:ascii="Times New Roman" w:eastAsia="Times New Roman" w:hAnsi="Times New Roman" w:cs="Times New Roman"/>
          <w:color w:val="000000"/>
        </w:rPr>
        <w:t>the  Company</w:t>
      </w:r>
      <w:proofErr w:type="gramEnd"/>
      <w:r>
        <w:rPr>
          <w:rFonts w:ascii="Times New Roman" w:eastAsia="Times New Roman" w:hAnsi="Times New Roman" w:cs="Times New Roman"/>
          <w:color w:val="000000"/>
        </w:rPr>
        <w:t xml:space="preserve"> and published by Benzinga. Company agrees to a four (4) article minimum for Benzinga to distribute the </w:t>
      </w:r>
      <w:proofErr w:type="gramStart"/>
      <w:r>
        <w:rPr>
          <w:rFonts w:ascii="Times New Roman" w:eastAsia="Times New Roman" w:hAnsi="Times New Roman" w:cs="Times New Roman"/>
          <w:color w:val="000000"/>
        </w:rPr>
        <w:t>Contributed  Content</w:t>
      </w:r>
      <w:proofErr w:type="gramEnd"/>
      <w:r>
        <w:rPr>
          <w:rFonts w:ascii="Times New Roman" w:eastAsia="Times New Roman" w:hAnsi="Times New Roman" w:cs="Times New Roman"/>
          <w:color w:val="000000"/>
        </w:rPr>
        <w:t>. Benzinga cannot republi</w:t>
      </w:r>
      <w:r>
        <w:rPr>
          <w:rFonts w:ascii="Times New Roman" w:eastAsia="Times New Roman" w:hAnsi="Times New Roman" w:cs="Times New Roman"/>
          <w:color w:val="000000"/>
        </w:rPr>
        <w:t>sh any content available on another domain unless the Company owns the right to the</w:t>
      </w:r>
      <w:r>
        <w:rPr>
          <w:rFonts w:ascii="Times New Roman" w:eastAsia="Times New Roman" w:hAnsi="Times New Roman" w:cs="Times New Roman"/>
        </w:rPr>
        <w:t xml:space="preserve"> </w:t>
      </w:r>
      <w:r>
        <w:rPr>
          <w:rFonts w:ascii="Times New Roman" w:eastAsia="Times New Roman" w:hAnsi="Times New Roman" w:cs="Times New Roman"/>
          <w:color w:val="000000"/>
        </w:rPr>
        <w:t>content and gets prior approval. This content cannot be overly self-promotional, contain any investment advice, direct users to buy</w:t>
      </w:r>
      <w:r>
        <w:rPr>
          <w:rFonts w:ascii="Times New Roman" w:eastAsia="Times New Roman" w:hAnsi="Times New Roman" w:cs="Times New Roman"/>
        </w:rPr>
        <w:t xml:space="preserve"> </w:t>
      </w:r>
      <w:r>
        <w:rPr>
          <w:rFonts w:ascii="Times New Roman" w:eastAsia="Times New Roman" w:hAnsi="Times New Roman" w:cs="Times New Roman"/>
          <w:color w:val="000000"/>
        </w:rPr>
        <w:t>a stock, or contain competitor links. Co</w:t>
      </w:r>
      <w:r>
        <w:rPr>
          <w:rFonts w:ascii="Times New Roman" w:eastAsia="Times New Roman" w:hAnsi="Times New Roman" w:cs="Times New Roman"/>
          <w:color w:val="000000"/>
        </w:rPr>
        <w:t xml:space="preserve">ntent should be interesting, educational, </w:t>
      </w:r>
      <w:proofErr w:type="gramStart"/>
      <w:r>
        <w:rPr>
          <w:rFonts w:ascii="Times New Roman" w:eastAsia="Times New Roman" w:hAnsi="Times New Roman" w:cs="Times New Roman"/>
          <w:color w:val="000000"/>
        </w:rPr>
        <w:t>news-worthy</w:t>
      </w:r>
      <w:proofErr w:type="gramEnd"/>
      <w:r>
        <w:rPr>
          <w:rFonts w:ascii="Times New Roman" w:eastAsia="Times New Roman" w:hAnsi="Times New Roman" w:cs="Times New Roman"/>
          <w:color w:val="000000"/>
        </w:rPr>
        <w:t>. Content must be original and created</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by Company. If there are images connected to the content, Company must have the right to use the image. Contributed Content </w:t>
      </w:r>
      <w:r>
        <w:rPr>
          <w:rFonts w:ascii="Times New Roman" w:eastAsia="Times New Roman" w:hAnsi="Times New Roman" w:cs="Times New Roman"/>
        </w:rPr>
        <w:t>must be published with an Advertiser Dis</w:t>
      </w:r>
      <w:r>
        <w:rPr>
          <w:rFonts w:ascii="Times New Roman" w:eastAsia="Times New Roman" w:hAnsi="Times New Roman" w:cs="Times New Roman"/>
        </w:rPr>
        <w:t>closure.</w:t>
      </w:r>
    </w:p>
    <w:p w14:paraId="0000003E" w14:textId="77777777" w:rsidR="00BF210B" w:rsidRDefault="008D31A5">
      <w:pPr>
        <w:widowControl w:val="0"/>
        <w:numPr>
          <w:ilvl w:val="2"/>
          <w:numId w:val="3"/>
        </w:numPr>
        <w:pBdr>
          <w:top w:val="nil"/>
          <w:left w:val="nil"/>
          <w:bottom w:val="nil"/>
          <w:right w:val="nil"/>
          <w:between w:val="nil"/>
        </w:pBdr>
        <w:spacing w:before="200" w:after="200" w:line="240" w:lineRule="auto"/>
        <w:ind w:right="16"/>
        <w:jc w:val="both"/>
        <w:rPr>
          <w:rFonts w:ascii="Times New Roman" w:eastAsia="Times New Roman" w:hAnsi="Times New Roman" w:cs="Times New Roman"/>
        </w:rPr>
      </w:pPr>
      <w:r>
        <w:rPr>
          <w:rFonts w:ascii="Times New Roman" w:eastAsia="Times New Roman" w:hAnsi="Times New Roman" w:cs="Times New Roman"/>
          <w:b/>
          <w:color w:val="000000"/>
        </w:rPr>
        <w:t xml:space="preserve">Video Content. </w:t>
      </w:r>
      <w:r>
        <w:rPr>
          <w:rFonts w:ascii="Times New Roman" w:eastAsia="Times New Roman" w:hAnsi="Times New Roman" w:cs="Times New Roman"/>
          <w:color w:val="000000"/>
        </w:rPr>
        <w:t>Video Content (“Video Content”) Video Production is defined as video content created and</w:t>
      </w:r>
      <w:r>
        <w:rPr>
          <w:rFonts w:ascii="Times New Roman" w:eastAsia="Times New Roman" w:hAnsi="Times New Roman" w:cs="Times New Roman"/>
        </w:rPr>
        <w:t xml:space="preserve"> </w:t>
      </w:r>
      <w:r>
        <w:rPr>
          <w:rFonts w:ascii="Times New Roman" w:eastAsia="Times New Roman" w:hAnsi="Times New Roman" w:cs="Times New Roman"/>
          <w:color w:val="000000"/>
        </w:rPr>
        <w:t>produced by Benzinga's team, with creative guidance and direction from the Company. Video Produ</w:t>
      </w:r>
      <w:r>
        <w:rPr>
          <w:rFonts w:ascii="Times New Roman" w:eastAsia="Times New Roman" w:hAnsi="Times New Roman" w:cs="Times New Roman"/>
        </w:rPr>
        <w:t xml:space="preserve">ction includes </w:t>
      </w:r>
      <w:r>
        <w:rPr>
          <w:rFonts w:ascii="Times New Roman" w:eastAsia="Times New Roman" w:hAnsi="Times New Roman" w:cs="Times New Roman"/>
        </w:rPr>
        <w:t>short-form</w:t>
      </w:r>
      <w:r>
        <w:rPr>
          <w:rFonts w:ascii="Times New Roman" w:eastAsia="Times New Roman" w:hAnsi="Times New Roman" w:cs="Times New Roman"/>
        </w:rPr>
        <w:t xml:space="preserve"> content pieces built t</w:t>
      </w:r>
      <w:r>
        <w:rPr>
          <w:rFonts w:ascii="Times New Roman" w:eastAsia="Times New Roman" w:hAnsi="Times New Roman" w:cs="Times New Roman"/>
        </w:rPr>
        <w:t>o be informative, newsworthy, or educational. Video content shall not be subject to more than (3) revisions</w:t>
      </w:r>
      <w:r>
        <w:rPr>
          <w:rFonts w:ascii="Times New Roman" w:eastAsia="Times New Roman" w:hAnsi="Times New Roman" w:cs="Times New Roman"/>
        </w:rPr>
        <w:t xml:space="preserve"> </w:t>
      </w:r>
      <w:r>
        <w:rPr>
          <w:rFonts w:ascii="Times New Roman" w:eastAsia="Times New Roman" w:hAnsi="Times New Roman" w:cs="Times New Roman"/>
        </w:rPr>
        <w:t>upon creation of initial content. The content direction and outline will be discussed and determined during Benzinga's kickoff</w:t>
      </w:r>
      <w:r>
        <w:rPr>
          <w:rFonts w:ascii="Times New Roman" w:eastAsia="Times New Roman" w:hAnsi="Times New Roman" w:cs="Times New Roman"/>
        </w:rPr>
        <w:t xml:space="preserve"> </w:t>
      </w:r>
      <w:r>
        <w:rPr>
          <w:rFonts w:ascii="Times New Roman" w:eastAsia="Times New Roman" w:hAnsi="Times New Roman" w:cs="Times New Roman"/>
        </w:rPr>
        <w:t>call with the Company</w:t>
      </w:r>
      <w:r>
        <w:rPr>
          <w:rFonts w:ascii="Times New Roman" w:eastAsia="Times New Roman" w:hAnsi="Times New Roman" w:cs="Times New Roman"/>
        </w:rPr>
        <w:t xml:space="preserve">. The content cannot be overly self-promotional, contain any investment advice, direct users to buy </w:t>
      </w:r>
      <w:proofErr w:type="gramStart"/>
      <w:r>
        <w:rPr>
          <w:rFonts w:ascii="Times New Roman" w:eastAsia="Times New Roman" w:hAnsi="Times New Roman" w:cs="Times New Roman"/>
        </w:rPr>
        <w:t>a  stock</w:t>
      </w:r>
      <w:proofErr w:type="gramEnd"/>
      <w:r>
        <w:rPr>
          <w:rFonts w:ascii="Times New Roman" w:eastAsia="Times New Roman" w:hAnsi="Times New Roman" w:cs="Times New Roman"/>
        </w:rPr>
        <w:t>, contain competitor links, or penny stocks. The Company will have all rights to finished video content</w:t>
      </w:r>
      <w:r>
        <w:rPr>
          <w:rFonts w:ascii="Times New Roman" w:eastAsia="Times New Roman" w:hAnsi="Times New Roman" w:cs="Times New Roman"/>
        </w:rPr>
        <w:t>; access</w:t>
      </w:r>
      <w:r>
        <w:rPr>
          <w:rFonts w:ascii="Times New Roman" w:eastAsia="Times New Roman" w:hAnsi="Times New Roman" w:cs="Times New Roman"/>
        </w:rPr>
        <w:t xml:space="preserve"> to raw</w:t>
      </w:r>
      <w:r>
        <w:rPr>
          <w:rFonts w:ascii="Times New Roman" w:eastAsia="Times New Roman" w:hAnsi="Times New Roman" w:cs="Times New Roman"/>
        </w:rPr>
        <w:t xml:space="preserve"> </w:t>
      </w:r>
      <w:r>
        <w:rPr>
          <w:rFonts w:ascii="Times New Roman" w:eastAsia="Times New Roman" w:hAnsi="Times New Roman" w:cs="Times New Roman"/>
        </w:rPr>
        <w:t xml:space="preserve">footage is not included. If </w:t>
      </w:r>
      <w:r>
        <w:rPr>
          <w:rFonts w:ascii="Times New Roman" w:eastAsia="Times New Roman" w:hAnsi="Times New Roman" w:cs="Times New Roman"/>
        </w:rPr>
        <w:t>C</w:t>
      </w:r>
      <w:r>
        <w:rPr>
          <w:rFonts w:ascii="Times New Roman" w:eastAsia="Times New Roman" w:hAnsi="Times New Roman" w:cs="Times New Roman"/>
        </w:rPr>
        <w:t>ompany provides any images or videos</w:t>
      </w:r>
      <w:r>
        <w:rPr>
          <w:rFonts w:ascii="Times New Roman" w:eastAsia="Times New Roman" w:hAnsi="Times New Roman" w:cs="Times New Roman"/>
        </w:rPr>
        <w:t>, Company must have rights to use such images or</w:t>
      </w:r>
      <w:r>
        <w:rPr>
          <w:rFonts w:ascii="Times New Roman" w:eastAsia="Times New Roman" w:hAnsi="Times New Roman" w:cs="Times New Roman"/>
        </w:rPr>
        <w:t xml:space="preserve"> </w:t>
      </w:r>
      <w:r>
        <w:rPr>
          <w:rFonts w:ascii="Times New Roman" w:eastAsia="Times New Roman" w:hAnsi="Times New Roman" w:cs="Times New Roman"/>
        </w:rPr>
        <w:t xml:space="preserve">videos. </w:t>
      </w:r>
    </w:p>
    <w:p w14:paraId="0000003F" w14:textId="77777777" w:rsidR="00BF210B" w:rsidRDefault="008D31A5">
      <w:pPr>
        <w:widowControl w:val="0"/>
        <w:numPr>
          <w:ilvl w:val="2"/>
          <w:numId w:val="3"/>
        </w:numPr>
        <w:pBdr>
          <w:top w:val="nil"/>
          <w:left w:val="nil"/>
          <w:bottom w:val="nil"/>
          <w:right w:val="nil"/>
          <w:between w:val="nil"/>
        </w:pBdr>
        <w:spacing w:before="200" w:after="200" w:line="240" w:lineRule="auto"/>
        <w:ind w:right="4"/>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Affiliate Content. </w:t>
      </w:r>
      <w:r>
        <w:rPr>
          <w:rFonts w:ascii="Times New Roman" w:eastAsia="Times New Roman" w:hAnsi="Times New Roman" w:cs="Times New Roman"/>
          <w:color w:val="000000"/>
        </w:rPr>
        <w:t>Affiliate Content (“Affiliate Content”) is defined as Search Engine Optimization (“SEO”) generated</w:t>
      </w:r>
      <w:r>
        <w:rPr>
          <w:rFonts w:ascii="Times New Roman" w:eastAsia="Times New Roman" w:hAnsi="Times New Roman" w:cs="Times New Roman"/>
        </w:rPr>
        <w:t xml:space="preserve"> </w:t>
      </w:r>
      <w:r>
        <w:rPr>
          <w:rFonts w:ascii="Times New Roman" w:eastAsia="Times New Roman" w:hAnsi="Times New Roman" w:cs="Times New Roman"/>
          <w:color w:val="000000"/>
        </w:rPr>
        <w:t>content. The content typically operates on a</w:t>
      </w:r>
      <w:r>
        <w:rPr>
          <w:rFonts w:ascii="Times New Roman" w:eastAsia="Times New Roman" w:hAnsi="Times New Roman" w:cs="Times New Roman"/>
          <w:color w:val="000000"/>
        </w:rPr>
        <w:t xml:space="preserve"> cost per lead (“CPL”), cost per click (“CPC”), cost per acquisition (“CPA”), or cost</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per funded account (“CPFA”). </w:t>
      </w:r>
    </w:p>
    <w:p w14:paraId="00000040" w14:textId="77777777" w:rsidR="00BF210B" w:rsidRDefault="008D31A5">
      <w:pPr>
        <w:widowControl w:val="0"/>
        <w:numPr>
          <w:ilvl w:val="2"/>
          <w:numId w:val="3"/>
        </w:numPr>
        <w:pBdr>
          <w:top w:val="nil"/>
          <w:left w:val="nil"/>
          <w:bottom w:val="nil"/>
          <w:right w:val="nil"/>
          <w:between w:val="nil"/>
        </w:pBdr>
        <w:spacing w:before="200" w:after="200" w:line="240" w:lineRule="auto"/>
        <w:ind w:right="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Advertising. </w:t>
      </w:r>
      <w:r>
        <w:rPr>
          <w:rFonts w:ascii="Times New Roman" w:eastAsia="Times New Roman" w:hAnsi="Times New Roman" w:cs="Times New Roman"/>
          <w:color w:val="000000"/>
        </w:rPr>
        <w:t>Advertising (“Advertising”) is defined as placement of Company logos, messaging, and additional collateral</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on Benzinga.com and Benzinga digital properties. Advertising typically operates on a </w:t>
      </w:r>
      <w:r>
        <w:rPr>
          <w:rFonts w:ascii="Times New Roman" w:eastAsia="Times New Roman" w:hAnsi="Times New Roman" w:cs="Times New Roman"/>
        </w:rPr>
        <w:t>cost-per-thousand</w:t>
      </w:r>
      <w:r>
        <w:rPr>
          <w:rFonts w:ascii="Times New Roman" w:eastAsia="Times New Roman" w:hAnsi="Times New Roman" w:cs="Times New Roman"/>
          <w:color w:val="000000"/>
        </w:rPr>
        <w:t xml:space="preserve"> impression (“CPM</w:t>
      </w:r>
      <w:proofErr w:type="gramStart"/>
      <w:r>
        <w:rPr>
          <w:rFonts w:ascii="Times New Roman" w:eastAsia="Times New Roman" w:hAnsi="Times New Roman" w:cs="Times New Roman"/>
          <w:color w:val="000000"/>
        </w:rPr>
        <w:t>”)  basis</w:t>
      </w:r>
      <w:proofErr w:type="gramEnd"/>
      <w:r>
        <w:rPr>
          <w:rFonts w:ascii="Times New Roman" w:eastAsia="Times New Roman" w:hAnsi="Times New Roman" w:cs="Times New Roman"/>
          <w:color w:val="000000"/>
        </w:rPr>
        <w:t xml:space="preserve">. </w:t>
      </w:r>
    </w:p>
    <w:p w14:paraId="00000041" w14:textId="77777777" w:rsidR="00BF210B" w:rsidRDefault="008D31A5">
      <w:pPr>
        <w:widowControl w:val="0"/>
        <w:numPr>
          <w:ilvl w:val="2"/>
          <w:numId w:val="3"/>
        </w:numPr>
        <w:pBdr>
          <w:top w:val="nil"/>
          <w:left w:val="nil"/>
          <w:bottom w:val="nil"/>
          <w:right w:val="nil"/>
          <w:between w:val="nil"/>
        </w:pBdr>
        <w:spacing w:before="200" w:after="200" w:line="240" w:lineRule="auto"/>
        <w:ind w:right="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Email Sends. </w:t>
      </w:r>
      <w:r>
        <w:rPr>
          <w:rFonts w:ascii="Times New Roman" w:eastAsia="Times New Roman" w:hAnsi="Times New Roman" w:cs="Times New Roman"/>
          <w:color w:val="000000"/>
        </w:rPr>
        <w:t>Email</w:t>
      </w:r>
      <w:r>
        <w:rPr>
          <w:rFonts w:ascii="Times New Roman" w:eastAsia="Times New Roman" w:hAnsi="Times New Roman" w:cs="Times New Roman"/>
          <w:color w:val="000000"/>
        </w:rPr>
        <w:t xml:space="preserve"> Sends (“Email Sends”) are defined as the distribution of Company provided HTML messaging, </w:t>
      </w:r>
      <w:proofErr w:type="gramStart"/>
      <w:r>
        <w:rPr>
          <w:rFonts w:ascii="Times New Roman" w:eastAsia="Times New Roman" w:hAnsi="Times New Roman" w:cs="Times New Roman"/>
          <w:color w:val="000000"/>
        </w:rPr>
        <w:t>imagery,  and</w:t>
      </w:r>
      <w:proofErr w:type="gramEnd"/>
      <w:r>
        <w:rPr>
          <w:rFonts w:ascii="Times New Roman" w:eastAsia="Times New Roman" w:hAnsi="Times New Roman" w:cs="Times New Roman"/>
          <w:color w:val="000000"/>
        </w:rPr>
        <w:t xml:space="preserve"> promotional content to the Benzinga opt-in email list, whether in </w:t>
      </w:r>
      <w:r>
        <w:rPr>
          <w:rFonts w:ascii="Times New Roman" w:eastAsia="Times New Roman" w:hAnsi="Times New Roman" w:cs="Times New Roman"/>
        </w:rPr>
        <w:t>whole</w:t>
      </w:r>
      <w:r>
        <w:rPr>
          <w:rFonts w:ascii="Times New Roman" w:eastAsia="Times New Roman" w:hAnsi="Times New Roman" w:cs="Times New Roman"/>
          <w:color w:val="000000"/>
        </w:rPr>
        <w:t xml:space="preserve"> or part. Company email content and designs are subject</w:t>
      </w:r>
      <w:r>
        <w:rPr>
          <w:rFonts w:ascii="Times New Roman" w:eastAsia="Times New Roman" w:hAnsi="Times New Roman" w:cs="Times New Roman"/>
        </w:rPr>
        <w:t xml:space="preserve"> to </w:t>
      </w:r>
      <w:r>
        <w:rPr>
          <w:rFonts w:ascii="Times New Roman" w:eastAsia="Times New Roman" w:hAnsi="Times New Roman" w:cs="Times New Roman"/>
          <w:color w:val="000000"/>
        </w:rPr>
        <w:t xml:space="preserve">approval by Benzinga </w:t>
      </w:r>
      <w:r>
        <w:rPr>
          <w:rFonts w:ascii="Times New Roman" w:eastAsia="Times New Roman" w:hAnsi="Times New Roman" w:cs="Times New Roman"/>
          <w:color w:val="000000"/>
        </w:rPr>
        <w:t xml:space="preserve">prior to </w:t>
      </w:r>
      <w:r>
        <w:rPr>
          <w:rFonts w:ascii="Times New Roman" w:eastAsia="Times New Roman" w:hAnsi="Times New Roman" w:cs="Times New Roman"/>
        </w:rPr>
        <w:t>sending</w:t>
      </w:r>
      <w:r>
        <w:rPr>
          <w:rFonts w:ascii="Times New Roman" w:eastAsia="Times New Roman" w:hAnsi="Times New Roman" w:cs="Times New Roman"/>
          <w:color w:val="000000"/>
        </w:rPr>
        <w:t>. Benzinga will provide appropriate metrics reporting. Company will be included as a recipient</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and clearly identified in accordance with the CAN-SPAM Act of 2003. Company </w:t>
      </w:r>
      <w:r>
        <w:rPr>
          <w:rFonts w:ascii="Times New Roman" w:eastAsia="Times New Roman" w:hAnsi="Times New Roman" w:cs="Times New Roman"/>
          <w:color w:val="000000"/>
        </w:rPr>
        <w:lastRenderedPageBreak/>
        <w:t xml:space="preserve">shall not receive any contact information </w:t>
      </w:r>
      <w:proofErr w:type="gramStart"/>
      <w:r>
        <w:rPr>
          <w:rFonts w:ascii="Times New Roman" w:eastAsia="Times New Roman" w:hAnsi="Times New Roman" w:cs="Times New Roman"/>
          <w:color w:val="000000"/>
        </w:rPr>
        <w:t>of  Benzinga</w:t>
      </w:r>
      <w:proofErr w:type="gramEnd"/>
      <w:r>
        <w:rPr>
          <w:rFonts w:ascii="Times New Roman" w:eastAsia="Times New Roman" w:hAnsi="Times New Roman" w:cs="Times New Roman"/>
          <w:color w:val="000000"/>
        </w:rPr>
        <w:t xml:space="preserve"> users. </w:t>
      </w:r>
    </w:p>
    <w:p w14:paraId="00000042" w14:textId="77777777" w:rsidR="00BF210B" w:rsidRDefault="008D31A5">
      <w:pPr>
        <w:widowControl w:val="0"/>
        <w:numPr>
          <w:ilvl w:val="0"/>
          <w:numId w:val="3"/>
        </w:numPr>
        <w:pBdr>
          <w:top w:val="nil"/>
          <w:left w:val="nil"/>
          <w:bottom w:val="nil"/>
          <w:right w:val="nil"/>
          <w:between w:val="nil"/>
        </w:pBdr>
        <w:spacing w:before="200" w:after="200" w:line="240" w:lineRule="auto"/>
        <w:ind w:right="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Benzinga Representations and Warranties; Compliance with Laws. </w:t>
      </w:r>
      <w:r>
        <w:rPr>
          <w:rFonts w:ascii="Times New Roman" w:eastAsia="Times New Roman" w:hAnsi="Times New Roman" w:cs="Times New Roman"/>
          <w:color w:val="000000"/>
        </w:rPr>
        <w:t xml:space="preserve">Benzinga represents and warrants to Company that: </w:t>
      </w:r>
    </w:p>
    <w:p w14:paraId="00000043" w14:textId="77777777" w:rsidR="00BF210B" w:rsidRDefault="008D31A5">
      <w:pPr>
        <w:widowControl w:val="0"/>
        <w:numPr>
          <w:ilvl w:val="1"/>
          <w:numId w:val="3"/>
        </w:numPr>
        <w:pBdr>
          <w:top w:val="nil"/>
          <w:left w:val="nil"/>
          <w:bottom w:val="nil"/>
          <w:right w:val="nil"/>
          <w:between w:val="nil"/>
        </w:pBdr>
        <w:spacing w:before="200" w:after="2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the owner of the necessary rights in the Content (except for materials provided by or on behalf of Company or in the </w:t>
      </w:r>
      <w:proofErr w:type="gramStart"/>
      <w:r>
        <w:rPr>
          <w:rFonts w:ascii="Times New Roman" w:eastAsia="Times New Roman" w:hAnsi="Times New Roman" w:cs="Times New Roman"/>
          <w:color w:val="000000"/>
        </w:rPr>
        <w:t>public  domain</w:t>
      </w:r>
      <w:proofErr w:type="gramEnd"/>
      <w:r>
        <w:rPr>
          <w:rFonts w:ascii="Times New Roman" w:eastAsia="Times New Roman" w:hAnsi="Times New Roman" w:cs="Times New Roman"/>
          <w:color w:val="000000"/>
        </w:rPr>
        <w:t xml:space="preserve">), or has an irrevocable, exclusive license to grant the licenses granted herein;  </w:t>
      </w:r>
    </w:p>
    <w:p w14:paraId="00000044" w14:textId="77777777" w:rsidR="00BF210B" w:rsidRDefault="008D31A5">
      <w:pPr>
        <w:widowControl w:val="0"/>
        <w:numPr>
          <w:ilvl w:val="2"/>
          <w:numId w:val="3"/>
        </w:numPr>
        <w:pBdr>
          <w:top w:val="nil"/>
          <w:left w:val="nil"/>
          <w:bottom w:val="nil"/>
          <w:right w:val="nil"/>
          <w:between w:val="nil"/>
        </w:pBdr>
        <w:spacing w:before="200" w:after="200" w:line="240" w:lineRule="auto"/>
        <w:ind w:right="2"/>
        <w:jc w:val="both"/>
        <w:rPr>
          <w:rFonts w:ascii="Times New Roman" w:eastAsia="Times New Roman" w:hAnsi="Times New Roman" w:cs="Times New Roman"/>
          <w:color w:val="000000"/>
        </w:rPr>
      </w:pPr>
      <w:r>
        <w:rPr>
          <w:rFonts w:ascii="Times New Roman" w:eastAsia="Times New Roman" w:hAnsi="Times New Roman" w:cs="Times New Roman"/>
        </w:rPr>
        <w:t>it is the owner of the necessary ri</w:t>
      </w:r>
      <w:r>
        <w:rPr>
          <w:rFonts w:ascii="Times New Roman" w:eastAsia="Times New Roman" w:hAnsi="Times New Roman" w:cs="Times New Roman"/>
        </w:rPr>
        <w:t xml:space="preserve">ghts in the Content (except for materials provided by or on behalf of Company or in the public domain), or has an irrevocable, exclusive license to grant the licenses granted </w:t>
      </w:r>
      <w:proofErr w:type="gramStart"/>
      <w:r>
        <w:rPr>
          <w:rFonts w:ascii="Times New Roman" w:eastAsia="Times New Roman" w:hAnsi="Times New Roman" w:cs="Times New Roman"/>
        </w:rPr>
        <w:t>herein;</w:t>
      </w:r>
      <w:proofErr w:type="gramEnd"/>
    </w:p>
    <w:p w14:paraId="00000045" w14:textId="77777777" w:rsidR="00BF210B" w:rsidRDefault="008D31A5">
      <w:pPr>
        <w:widowControl w:val="0"/>
        <w:numPr>
          <w:ilvl w:val="2"/>
          <w:numId w:val="3"/>
        </w:numPr>
        <w:pBdr>
          <w:top w:val="nil"/>
          <w:left w:val="nil"/>
          <w:bottom w:val="nil"/>
          <w:right w:val="nil"/>
          <w:between w:val="nil"/>
        </w:pBdr>
        <w:spacing w:before="200" w:after="200" w:line="240" w:lineRule="auto"/>
        <w:ind w:right="2"/>
        <w:jc w:val="both"/>
        <w:rPr>
          <w:rFonts w:ascii="Times New Roman" w:eastAsia="Times New Roman" w:hAnsi="Times New Roman" w:cs="Times New Roman"/>
          <w:color w:val="000000"/>
        </w:rPr>
      </w:pPr>
      <w:r>
        <w:rPr>
          <w:rFonts w:ascii="Times New Roman" w:eastAsia="Times New Roman" w:hAnsi="Times New Roman" w:cs="Times New Roman"/>
          <w:color w:val="000000"/>
        </w:rPr>
        <w:t>use of the Content in accordance with this Agreement will not, to the bes</w:t>
      </w:r>
      <w:r>
        <w:rPr>
          <w:rFonts w:ascii="Times New Roman" w:eastAsia="Times New Roman" w:hAnsi="Times New Roman" w:cs="Times New Roman"/>
          <w:color w:val="000000"/>
        </w:rPr>
        <w:t xml:space="preserve">t of Benzinga’s knowledge and belief, infringe </w:t>
      </w:r>
      <w:proofErr w:type="gramStart"/>
      <w:r>
        <w:rPr>
          <w:rFonts w:ascii="Times New Roman" w:eastAsia="Times New Roman" w:hAnsi="Times New Roman" w:cs="Times New Roman"/>
          <w:color w:val="000000"/>
        </w:rPr>
        <w:t>any  right</w:t>
      </w:r>
      <w:proofErr w:type="gramEnd"/>
      <w:r>
        <w:rPr>
          <w:rFonts w:ascii="Times New Roman" w:eastAsia="Times New Roman" w:hAnsi="Times New Roman" w:cs="Times New Roman"/>
          <w:color w:val="000000"/>
        </w:rPr>
        <w:t xml:space="preserve"> of any third parties and in producing the Content, Benzinga has complied with all relevant laws and regulations;  </w:t>
      </w:r>
    </w:p>
    <w:p w14:paraId="00000046" w14:textId="77777777" w:rsidR="00BF210B" w:rsidRDefault="008D31A5">
      <w:pPr>
        <w:widowControl w:val="0"/>
        <w:numPr>
          <w:ilvl w:val="2"/>
          <w:numId w:val="3"/>
        </w:numPr>
        <w:pBdr>
          <w:top w:val="nil"/>
          <w:left w:val="nil"/>
          <w:bottom w:val="nil"/>
          <w:right w:val="nil"/>
          <w:between w:val="nil"/>
        </w:pBdr>
        <w:spacing w:before="200" w:after="200" w:line="240" w:lineRule="auto"/>
        <w:ind w:right="1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the best of Benzinga’s knowledge and belief, the Content is not and will not be </w:t>
      </w:r>
      <w:r>
        <w:rPr>
          <w:rFonts w:ascii="Times New Roman" w:eastAsia="Times New Roman" w:hAnsi="Times New Roman" w:cs="Times New Roman"/>
          <w:color w:val="000000"/>
        </w:rPr>
        <w:t xml:space="preserve">obscene, defamatory, contain any </w:t>
      </w:r>
      <w:proofErr w:type="gramStart"/>
      <w:r>
        <w:rPr>
          <w:rFonts w:ascii="Times New Roman" w:eastAsia="Times New Roman" w:hAnsi="Times New Roman" w:cs="Times New Roman"/>
          <w:color w:val="000000"/>
        </w:rPr>
        <w:t>libelous  statements</w:t>
      </w:r>
      <w:proofErr w:type="gramEnd"/>
      <w:r>
        <w:rPr>
          <w:rFonts w:ascii="Times New Roman" w:eastAsia="Times New Roman" w:hAnsi="Times New Roman" w:cs="Times New Roman"/>
          <w:color w:val="000000"/>
        </w:rPr>
        <w:t xml:space="preserve"> or be illegal in any way;  </w:t>
      </w:r>
    </w:p>
    <w:p w14:paraId="00000047" w14:textId="77777777" w:rsidR="00BF210B" w:rsidRDefault="008D31A5">
      <w:pPr>
        <w:widowControl w:val="0"/>
        <w:numPr>
          <w:ilvl w:val="2"/>
          <w:numId w:val="3"/>
        </w:numPr>
        <w:pBdr>
          <w:top w:val="nil"/>
          <w:left w:val="nil"/>
          <w:bottom w:val="nil"/>
          <w:right w:val="nil"/>
          <w:between w:val="nil"/>
        </w:pBdr>
        <w:spacing w:before="200" w:after="200" w:line="240" w:lineRule="auto"/>
        <w:ind w:right="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Benzinga shall, prior to delivery of the Content, have obtained all necessary rights and such third party consents as may </w:t>
      </w:r>
      <w:proofErr w:type="gramStart"/>
      <w:r>
        <w:rPr>
          <w:rFonts w:ascii="Times New Roman" w:eastAsia="Times New Roman" w:hAnsi="Times New Roman" w:cs="Times New Roman"/>
          <w:color w:val="000000"/>
        </w:rPr>
        <w:t>be  required</w:t>
      </w:r>
      <w:proofErr w:type="gramEnd"/>
      <w:r>
        <w:rPr>
          <w:rFonts w:ascii="Times New Roman" w:eastAsia="Times New Roman" w:hAnsi="Times New Roman" w:cs="Times New Roman"/>
          <w:color w:val="000000"/>
        </w:rPr>
        <w:t xml:space="preserve"> for and in connection with the creation and exploitation of the Content or the incorporation of any artistic, literary,  </w:t>
      </w:r>
      <w:r>
        <w:rPr>
          <w:rFonts w:ascii="Times New Roman" w:eastAsia="Times New Roman" w:hAnsi="Times New Roman" w:cs="Times New Roman"/>
          <w:color w:val="000000"/>
        </w:rPr>
        <w:t xml:space="preserve">dramatic, musical or other works or performances in the Content including, any consents that may be required under applicable  law, and shall provide evidence of the same to Company on request;  </w:t>
      </w:r>
    </w:p>
    <w:p w14:paraId="00000048" w14:textId="77777777" w:rsidR="00BF210B" w:rsidRDefault="008D31A5">
      <w:pPr>
        <w:widowControl w:val="0"/>
        <w:numPr>
          <w:ilvl w:val="2"/>
          <w:numId w:val="3"/>
        </w:numPr>
        <w:pBdr>
          <w:top w:val="nil"/>
          <w:left w:val="nil"/>
          <w:bottom w:val="nil"/>
          <w:right w:val="nil"/>
          <w:between w:val="nil"/>
        </w:pBdr>
        <w:spacing w:before="200" w:after="200" w:line="240" w:lineRule="auto"/>
        <w:ind w:right="4"/>
        <w:jc w:val="both"/>
        <w:rPr>
          <w:rFonts w:ascii="Times New Roman" w:eastAsia="Times New Roman" w:hAnsi="Times New Roman" w:cs="Times New Roman"/>
          <w:color w:val="000000"/>
        </w:rPr>
      </w:pPr>
      <w:r>
        <w:rPr>
          <w:rFonts w:ascii="Times New Roman" w:eastAsia="Times New Roman" w:hAnsi="Times New Roman" w:cs="Times New Roman"/>
          <w:color w:val="000000"/>
        </w:rPr>
        <w:t>Benzinga shall, prior to delivery of the Content, have obtai</w:t>
      </w:r>
      <w:r>
        <w:rPr>
          <w:rFonts w:ascii="Times New Roman" w:eastAsia="Times New Roman" w:hAnsi="Times New Roman" w:cs="Times New Roman"/>
          <w:color w:val="000000"/>
        </w:rPr>
        <w:t xml:space="preserve">ned a waiver of any and all moral rights of authors and </w:t>
      </w:r>
      <w:proofErr w:type="gramStart"/>
      <w:r>
        <w:rPr>
          <w:rFonts w:ascii="Times New Roman" w:eastAsia="Times New Roman" w:hAnsi="Times New Roman" w:cs="Times New Roman"/>
          <w:color w:val="000000"/>
        </w:rPr>
        <w:t>performers  in</w:t>
      </w:r>
      <w:proofErr w:type="gramEnd"/>
      <w:r>
        <w:rPr>
          <w:rFonts w:ascii="Times New Roman" w:eastAsia="Times New Roman" w:hAnsi="Times New Roman" w:cs="Times New Roman"/>
          <w:color w:val="000000"/>
        </w:rPr>
        <w:t xml:space="preserve"> the Content from all persons contributing to, featuring in, or otherwise connected with the production of the Content; and  </w:t>
      </w:r>
    </w:p>
    <w:p w14:paraId="00000049" w14:textId="77777777" w:rsidR="00BF210B" w:rsidRDefault="008D31A5">
      <w:pPr>
        <w:widowControl w:val="0"/>
        <w:numPr>
          <w:ilvl w:val="2"/>
          <w:numId w:val="3"/>
        </w:numPr>
        <w:pBdr>
          <w:top w:val="nil"/>
          <w:left w:val="nil"/>
          <w:bottom w:val="nil"/>
          <w:right w:val="nil"/>
          <w:between w:val="nil"/>
        </w:pBdr>
        <w:spacing w:before="200" w:after="200" w:line="240" w:lineRule="auto"/>
        <w:ind w:right="3"/>
        <w:jc w:val="both"/>
        <w:rPr>
          <w:rFonts w:ascii="Times New Roman" w:eastAsia="Times New Roman" w:hAnsi="Times New Roman" w:cs="Times New Roman"/>
          <w:color w:val="000000"/>
        </w:rPr>
      </w:pPr>
      <w:r>
        <w:rPr>
          <w:rFonts w:ascii="Times New Roman" w:eastAsia="Times New Roman" w:hAnsi="Times New Roman" w:cs="Times New Roman"/>
          <w:color w:val="000000"/>
        </w:rPr>
        <w:t>Benzinga has paid or will pay, in accordance with the Agreem</w:t>
      </w:r>
      <w:r>
        <w:rPr>
          <w:rFonts w:ascii="Times New Roman" w:eastAsia="Times New Roman" w:hAnsi="Times New Roman" w:cs="Times New Roman"/>
          <w:color w:val="000000"/>
        </w:rPr>
        <w:t>ent, all Residuals and all necessary royalties or other payments</w:t>
      </w:r>
      <w:r>
        <w:rPr>
          <w:rFonts w:ascii="Times New Roman" w:eastAsia="Times New Roman" w:hAnsi="Times New Roman" w:cs="Times New Roman"/>
        </w:rPr>
        <w:t xml:space="preserve"> </w:t>
      </w:r>
      <w:r>
        <w:rPr>
          <w:rFonts w:ascii="Times New Roman" w:eastAsia="Times New Roman" w:hAnsi="Times New Roman" w:cs="Times New Roman"/>
          <w:color w:val="000000"/>
        </w:rPr>
        <w:t>to writers, artists, producers, performers, directors, unions, collecting societies, and any other contributors or third parties related</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to the exploitation or other use of the Content under </w:t>
      </w:r>
      <w:r>
        <w:rPr>
          <w:rFonts w:ascii="Times New Roman" w:eastAsia="Times New Roman" w:hAnsi="Times New Roman" w:cs="Times New Roman"/>
          <w:color w:val="000000"/>
        </w:rPr>
        <w:t>this Agreement and shall ensure that such payments represent the entire consideration for the use of the Content by Benzinga and the exploitation of the rights granted to Company under this Agreement,  including: (a) equitable remuneration in respect of th</w:t>
      </w:r>
      <w:r>
        <w:rPr>
          <w:rFonts w:ascii="Times New Roman" w:eastAsia="Times New Roman" w:hAnsi="Times New Roman" w:cs="Times New Roman"/>
          <w:color w:val="000000"/>
        </w:rPr>
        <w:t>e grant of all reproduction, distribution and rental and lending rights; (b) all</w:t>
      </w:r>
      <w:r>
        <w:rPr>
          <w:rFonts w:ascii="Times New Roman" w:eastAsia="Times New Roman" w:hAnsi="Times New Roman" w:cs="Times New Roman"/>
        </w:rPr>
        <w:t xml:space="preserve"> </w:t>
      </w:r>
      <w:r>
        <w:rPr>
          <w:rFonts w:ascii="Times New Roman" w:eastAsia="Times New Roman" w:hAnsi="Times New Roman" w:cs="Times New Roman"/>
          <w:color w:val="000000"/>
        </w:rPr>
        <w:t>mechanical (reproduction and distribution) royalties payable to owners of or contributors to any musical compositions or sound</w:t>
      </w:r>
      <w:r>
        <w:rPr>
          <w:rFonts w:ascii="Times New Roman" w:eastAsia="Times New Roman" w:hAnsi="Times New Roman" w:cs="Times New Roman"/>
        </w:rPr>
        <w:t xml:space="preserve"> </w:t>
      </w:r>
      <w:r>
        <w:rPr>
          <w:rFonts w:ascii="Times New Roman" w:eastAsia="Times New Roman" w:hAnsi="Times New Roman" w:cs="Times New Roman"/>
          <w:color w:val="000000"/>
        </w:rPr>
        <w:t>recordings used in the Content; and (c) any othe</w:t>
      </w:r>
      <w:r>
        <w:rPr>
          <w:rFonts w:ascii="Times New Roman" w:eastAsia="Times New Roman" w:hAnsi="Times New Roman" w:cs="Times New Roman"/>
          <w:color w:val="000000"/>
        </w:rPr>
        <w:t xml:space="preserve">r necessary royalties, fees and/or sums payable with respect to the Content.  </w:t>
      </w:r>
    </w:p>
    <w:p w14:paraId="0000004A" w14:textId="77777777" w:rsidR="00BF210B" w:rsidRDefault="008D31A5">
      <w:pPr>
        <w:widowControl w:val="0"/>
        <w:numPr>
          <w:ilvl w:val="2"/>
          <w:numId w:val="3"/>
        </w:numPr>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rPr>
        <w:t>Benzinga also represents and warrants, covenants, and agrees that (a) all Content will comply with all data privacy laws and regulations.</w:t>
      </w:r>
    </w:p>
    <w:p w14:paraId="0000004B" w14:textId="77777777" w:rsidR="00BF210B" w:rsidRDefault="008D31A5">
      <w:pPr>
        <w:widowControl w:val="0"/>
        <w:numPr>
          <w:ilvl w:val="1"/>
          <w:numId w:val="3"/>
        </w:numPr>
        <w:pBdr>
          <w:top w:val="nil"/>
          <w:left w:val="nil"/>
          <w:bottom w:val="nil"/>
          <w:right w:val="nil"/>
          <w:between w:val="nil"/>
        </w:pBdr>
        <w:spacing w:before="200" w:after="200" w:line="240" w:lineRule="auto"/>
        <w:ind w:right="4"/>
        <w:rPr>
          <w:rFonts w:ascii="Times New Roman" w:eastAsia="Times New Roman" w:hAnsi="Times New Roman" w:cs="Times New Roman"/>
          <w:color w:val="000000"/>
        </w:rPr>
      </w:pPr>
      <w:r>
        <w:rPr>
          <w:rFonts w:ascii="Times New Roman" w:eastAsia="Times New Roman" w:hAnsi="Times New Roman" w:cs="Times New Roman"/>
          <w:color w:val="000000"/>
        </w:rPr>
        <w:t>Mutual. Each Party represents and warra</w:t>
      </w:r>
      <w:r>
        <w:rPr>
          <w:rFonts w:ascii="Times New Roman" w:eastAsia="Times New Roman" w:hAnsi="Times New Roman" w:cs="Times New Roman"/>
          <w:color w:val="000000"/>
        </w:rPr>
        <w:t>nts to the other Party that: (a) such Party has the full right, power and authority to enter into this Agreement and to perform the acts required hereunder; (b) the execution of this Agreement by such Party, and the</w:t>
      </w:r>
      <w:r>
        <w:rPr>
          <w:rFonts w:ascii="Times New Roman" w:eastAsia="Times New Roman" w:hAnsi="Times New Roman" w:cs="Times New Roman"/>
        </w:rPr>
        <w:t xml:space="preserve"> </w:t>
      </w:r>
      <w:r>
        <w:rPr>
          <w:rFonts w:ascii="Times New Roman" w:eastAsia="Times New Roman" w:hAnsi="Times New Roman" w:cs="Times New Roman"/>
          <w:color w:val="000000"/>
        </w:rPr>
        <w:t>performance by such Party of its obligat</w:t>
      </w:r>
      <w:r>
        <w:rPr>
          <w:rFonts w:ascii="Times New Roman" w:eastAsia="Times New Roman" w:hAnsi="Times New Roman" w:cs="Times New Roman"/>
          <w:color w:val="000000"/>
        </w:rPr>
        <w:t>ions and duties hereunder, do not and will not violate any agreement to which such Party</w:t>
      </w:r>
      <w:r>
        <w:rPr>
          <w:rFonts w:ascii="Times New Roman" w:eastAsia="Times New Roman" w:hAnsi="Times New Roman" w:cs="Times New Roman"/>
        </w:rPr>
        <w:t xml:space="preserve"> </w:t>
      </w:r>
      <w:r>
        <w:rPr>
          <w:rFonts w:ascii="Times New Roman" w:eastAsia="Times New Roman" w:hAnsi="Times New Roman" w:cs="Times New Roman"/>
          <w:color w:val="000000"/>
        </w:rPr>
        <w:t>is a party or by which it is otherwise bound; and (c) when executed and delivered by such Party, this Agreement will constitute</w:t>
      </w:r>
      <w:r>
        <w:rPr>
          <w:rFonts w:ascii="Times New Roman" w:eastAsia="Times New Roman" w:hAnsi="Times New Roman" w:cs="Times New Roman"/>
        </w:rPr>
        <w:t xml:space="preserve"> </w:t>
      </w:r>
      <w:r>
        <w:rPr>
          <w:rFonts w:ascii="Times New Roman" w:eastAsia="Times New Roman" w:hAnsi="Times New Roman" w:cs="Times New Roman"/>
          <w:color w:val="000000"/>
        </w:rPr>
        <w:t>the legal, valid and binding obligation</w:t>
      </w:r>
      <w:r>
        <w:rPr>
          <w:rFonts w:ascii="Times New Roman" w:eastAsia="Times New Roman" w:hAnsi="Times New Roman" w:cs="Times New Roman"/>
          <w:color w:val="000000"/>
        </w:rPr>
        <w:t xml:space="preserve"> of such Party, enforceable against such Party in accordance with its terms.  </w:t>
      </w:r>
    </w:p>
    <w:p w14:paraId="0000004C" w14:textId="77777777" w:rsidR="00BF210B" w:rsidRDefault="008D31A5">
      <w:pPr>
        <w:widowControl w:val="0"/>
        <w:numPr>
          <w:ilvl w:val="1"/>
          <w:numId w:val="3"/>
        </w:numPr>
        <w:pBdr>
          <w:top w:val="nil"/>
          <w:left w:val="nil"/>
          <w:bottom w:val="nil"/>
          <w:right w:val="nil"/>
          <w:between w:val="nil"/>
        </w:pBdr>
        <w:spacing w:before="200" w:after="200" w:line="240" w:lineRule="auto"/>
        <w:ind w:right="1"/>
        <w:rPr>
          <w:rFonts w:ascii="Times New Roman" w:eastAsia="Times New Roman" w:hAnsi="Times New Roman" w:cs="Times New Roman"/>
          <w:color w:val="000000"/>
        </w:rPr>
      </w:pPr>
      <w:r>
        <w:rPr>
          <w:rFonts w:ascii="Times New Roman" w:eastAsia="Times New Roman" w:hAnsi="Times New Roman" w:cs="Times New Roman"/>
          <w:color w:val="000000"/>
        </w:rPr>
        <w:t>Disclaimer. Each Party acknowledges that the other Party makes no representations, warranties or agreements related to the</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subject matter hereof which are not expressly provided for in this Agreement.  </w:t>
      </w:r>
    </w:p>
    <w:p w14:paraId="0000004D" w14:textId="77777777" w:rsidR="00BF210B" w:rsidRDefault="008D31A5">
      <w:pPr>
        <w:widowControl w:val="0"/>
        <w:numPr>
          <w:ilvl w:val="0"/>
          <w:numId w:val="3"/>
        </w:numPr>
        <w:pBdr>
          <w:top w:val="nil"/>
          <w:left w:val="nil"/>
          <w:bottom w:val="nil"/>
          <w:right w:val="nil"/>
          <w:between w:val="nil"/>
        </w:pBdr>
        <w:spacing w:before="200" w:after="20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Project Process </w:t>
      </w:r>
    </w:p>
    <w:p w14:paraId="0000004E" w14:textId="77777777" w:rsidR="00BF210B" w:rsidRDefault="008D31A5">
      <w:pPr>
        <w:widowControl w:val="0"/>
        <w:numPr>
          <w:ilvl w:val="1"/>
          <w:numId w:val="3"/>
        </w:numPr>
        <w:pBdr>
          <w:top w:val="nil"/>
          <w:left w:val="nil"/>
          <w:bottom w:val="nil"/>
          <w:right w:val="nil"/>
          <w:between w:val="nil"/>
        </w:pBdr>
        <w:spacing w:before="200" w:after="200" w:line="240" w:lineRule="auto"/>
        <w:ind w:right="2"/>
        <w:jc w:val="both"/>
        <w:rPr>
          <w:rFonts w:ascii="Times New Roman" w:eastAsia="Times New Roman" w:hAnsi="Times New Roman" w:cs="Times New Roman"/>
          <w:color w:val="000000"/>
        </w:rPr>
      </w:pPr>
      <w:r>
        <w:rPr>
          <w:rFonts w:ascii="Times New Roman" w:eastAsia="Times New Roman" w:hAnsi="Times New Roman" w:cs="Times New Roman"/>
          <w:color w:val="000000"/>
        </w:rPr>
        <w:t>The initial scope of services provid</w:t>
      </w:r>
      <w:r>
        <w:rPr>
          <w:rFonts w:ascii="Times New Roman" w:eastAsia="Times New Roman" w:hAnsi="Times New Roman" w:cs="Times New Roman"/>
          <w:color w:val="000000"/>
        </w:rPr>
        <w:t>ed by Benzinga for Company (the “Project”) will be set forth in IO. The “</w:t>
      </w:r>
      <w:r>
        <w:rPr>
          <w:rFonts w:ascii="Times New Roman" w:eastAsia="Times New Roman" w:hAnsi="Times New Roman" w:cs="Times New Roman"/>
          <w:color w:val="000000"/>
          <w:u w:val="single"/>
        </w:rPr>
        <w:t>Deliverables</w:t>
      </w:r>
      <w:r>
        <w:rPr>
          <w:rFonts w:ascii="Times New Roman" w:eastAsia="Times New Roman" w:hAnsi="Times New Roman" w:cs="Times New Roman"/>
          <w:color w:val="000000"/>
        </w:rPr>
        <w:t xml:space="preserve">” for </w:t>
      </w:r>
      <w:proofErr w:type="gramStart"/>
      <w:r>
        <w:rPr>
          <w:rFonts w:ascii="Times New Roman" w:eastAsia="Times New Roman" w:hAnsi="Times New Roman" w:cs="Times New Roman"/>
          <w:color w:val="000000"/>
        </w:rPr>
        <w:t>the  Project</w:t>
      </w:r>
      <w:proofErr w:type="gramEnd"/>
      <w:r>
        <w:rPr>
          <w:rFonts w:ascii="Times New Roman" w:eastAsia="Times New Roman" w:hAnsi="Times New Roman" w:cs="Times New Roman"/>
          <w:color w:val="000000"/>
        </w:rPr>
        <w:t xml:space="preserve"> are outlined in the IO. Project will proceed on the schedule set forth in IO</w:t>
      </w:r>
      <w:r>
        <w:rPr>
          <w:rFonts w:ascii="Times New Roman" w:eastAsia="Times New Roman" w:hAnsi="Times New Roman" w:cs="Times New Roman"/>
        </w:rPr>
        <w:t>; any</w:t>
      </w:r>
      <w:r>
        <w:rPr>
          <w:rFonts w:ascii="Times New Roman" w:eastAsia="Times New Roman" w:hAnsi="Times New Roman" w:cs="Times New Roman"/>
          <w:color w:val="000000"/>
        </w:rPr>
        <w:t xml:space="preserve"> modifications will be agreed upon by Benzinga </w:t>
      </w:r>
      <w:proofErr w:type="gramStart"/>
      <w:r>
        <w:rPr>
          <w:rFonts w:ascii="Times New Roman" w:eastAsia="Times New Roman" w:hAnsi="Times New Roman" w:cs="Times New Roman"/>
          <w:color w:val="000000"/>
        </w:rPr>
        <w:t>and  Company</w:t>
      </w:r>
      <w:proofErr w:type="gramEnd"/>
      <w:r>
        <w:rPr>
          <w:rFonts w:ascii="Times New Roman" w:eastAsia="Times New Roman" w:hAnsi="Times New Roman" w:cs="Times New Roman"/>
          <w:color w:val="000000"/>
        </w:rPr>
        <w:t xml:space="preserve"> in writing and signed by both Parties. Except as provided in IO, post-production services for each Project include </w:t>
      </w:r>
      <w:proofErr w:type="gramStart"/>
      <w:r>
        <w:rPr>
          <w:rFonts w:ascii="Times New Roman" w:eastAsia="Times New Roman" w:hAnsi="Times New Roman" w:cs="Times New Roman"/>
          <w:color w:val="000000"/>
        </w:rPr>
        <w:t>two  (</w:t>
      </w:r>
      <w:proofErr w:type="gramEnd"/>
      <w:r>
        <w:rPr>
          <w:rFonts w:ascii="Times New Roman" w:eastAsia="Times New Roman" w:hAnsi="Times New Roman" w:cs="Times New Roman"/>
          <w:color w:val="000000"/>
        </w:rPr>
        <w:t>2) intermittent rounds of reasonable revisions (in number and scope) and on</w:t>
      </w:r>
      <w:r>
        <w:rPr>
          <w:rFonts w:ascii="Times New Roman" w:eastAsia="Times New Roman" w:hAnsi="Times New Roman" w:cs="Times New Roman"/>
          <w:color w:val="000000"/>
        </w:rPr>
        <w:t>e (1) final review. Any other revisions, additions, or</w:t>
      </w:r>
      <w:r>
        <w:rPr>
          <w:rFonts w:ascii="Times New Roman" w:eastAsia="Times New Roman" w:hAnsi="Times New Roman" w:cs="Times New Roman"/>
        </w:rPr>
        <w:t xml:space="preserve"> </w:t>
      </w:r>
      <w:r>
        <w:rPr>
          <w:rFonts w:ascii="Times New Roman" w:eastAsia="Times New Roman" w:hAnsi="Times New Roman" w:cs="Times New Roman"/>
          <w:color w:val="000000"/>
        </w:rPr>
        <w:t>alterations that modify the initial scope of Project as set forth in the IO will be considered out of scope services (“</w:t>
      </w:r>
      <w:proofErr w:type="gramStart"/>
      <w:r>
        <w:rPr>
          <w:rFonts w:ascii="Times New Roman" w:eastAsia="Times New Roman" w:hAnsi="Times New Roman" w:cs="Times New Roman"/>
          <w:color w:val="000000"/>
        </w:rPr>
        <w:t>Additional  Services</w:t>
      </w:r>
      <w:proofErr w:type="gramEnd"/>
      <w:r>
        <w:rPr>
          <w:rFonts w:ascii="Times New Roman" w:eastAsia="Times New Roman" w:hAnsi="Times New Roman" w:cs="Times New Roman"/>
          <w:color w:val="000000"/>
        </w:rPr>
        <w:t>”), including but not limited to changes in the extent of work</w:t>
      </w:r>
      <w:r>
        <w:rPr>
          <w:rFonts w:ascii="Times New Roman" w:eastAsia="Times New Roman" w:hAnsi="Times New Roman" w:cs="Times New Roman"/>
          <w:color w:val="000000"/>
        </w:rPr>
        <w:t>, any changes made after approval has been given for a  specific date, and changes to timeline set forth in IO, including any request to accelerate or any Company delays. Additional Services will be subject to additional fees and payment terms as determine</w:t>
      </w:r>
      <w:r>
        <w:rPr>
          <w:rFonts w:ascii="Times New Roman" w:eastAsia="Times New Roman" w:hAnsi="Times New Roman" w:cs="Times New Roman"/>
          <w:color w:val="000000"/>
        </w:rPr>
        <w:t xml:space="preserve">d by Benzinga in its sole and absolute discretion.  Benzinga will promptly inform Company in writing if any of </w:t>
      </w:r>
      <w:r>
        <w:rPr>
          <w:rFonts w:ascii="Times New Roman" w:eastAsia="Times New Roman" w:hAnsi="Times New Roman" w:cs="Times New Roman"/>
          <w:color w:val="000000"/>
        </w:rPr>
        <w:lastRenderedPageBreak/>
        <w:t xml:space="preserve">Company’s proposed changes, requests or delays would </w:t>
      </w:r>
      <w:proofErr w:type="gramStart"/>
      <w:r>
        <w:rPr>
          <w:rFonts w:ascii="Times New Roman" w:eastAsia="Times New Roman" w:hAnsi="Times New Roman" w:cs="Times New Roman"/>
          <w:color w:val="000000"/>
        </w:rPr>
        <w:t>constitute  Additional</w:t>
      </w:r>
      <w:proofErr w:type="gramEnd"/>
      <w:r>
        <w:rPr>
          <w:rFonts w:ascii="Times New Roman" w:eastAsia="Times New Roman" w:hAnsi="Times New Roman" w:cs="Times New Roman"/>
          <w:color w:val="000000"/>
        </w:rPr>
        <w:t xml:space="preserve"> Services and the additional fees associated therewith. Company will b</w:t>
      </w:r>
      <w:r>
        <w:rPr>
          <w:rFonts w:ascii="Times New Roman" w:eastAsia="Times New Roman" w:hAnsi="Times New Roman" w:cs="Times New Roman"/>
          <w:color w:val="000000"/>
        </w:rPr>
        <w:t>e responsible for the additional cost of such</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service if Company </w:t>
      </w:r>
      <w:r>
        <w:rPr>
          <w:rFonts w:ascii="Times New Roman" w:eastAsia="Times New Roman" w:hAnsi="Times New Roman" w:cs="Times New Roman"/>
        </w:rPr>
        <w:t>directs</w:t>
      </w:r>
      <w:r>
        <w:rPr>
          <w:rFonts w:ascii="Times New Roman" w:eastAsia="Times New Roman" w:hAnsi="Times New Roman" w:cs="Times New Roman"/>
          <w:color w:val="000000"/>
        </w:rPr>
        <w:t xml:space="preserve"> Benzinga to proceed with the Additional Services. </w:t>
      </w:r>
    </w:p>
    <w:p w14:paraId="0000004F" w14:textId="77777777" w:rsidR="00BF210B" w:rsidRDefault="008D31A5">
      <w:pPr>
        <w:widowControl w:val="0"/>
        <w:numPr>
          <w:ilvl w:val="2"/>
          <w:numId w:val="3"/>
        </w:numPr>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rPr>
        <w:t>Submission of Content to Benzinga does not constitute a commitment by Benzinga to publish or distribute the Content.</w:t>
      </w:r>
      <w:r>
        <w:rPr>
          <w:rFonts w:ascii="Times New Roman" w:eastAsia="Times New Roman" w:hAnsi="Times New Roman" w:cs="Times New Roman"/>
          <w:b/>
        </w:rPr>
        <w:t xml:space="preserve"> </w:t>
      </w:r>
      <w:r>
        <w:rPr>
          <w:rFonts w:ascii="Times New Roman" w:eastAsia="Times New Roman" w:hAnsi="Times New Roman" w:cs="Times New Roman"/>
        </w:rPr>
        <w:t>Benzinga accept</w:t>
      </w:r>
      <w:r>
        <w:rPr>
          <w:rFonts w:ascii="Times New Roman" w:eastAsia="Times New Roman" w:hAnsi="Times New Roman" w:cs="Times New Roman"/>
        </w:rPr>
        <w:t>s Content only by publishing or distributing such Content.</w:t>
      </w:r>
    </w:p>
    <w:p w14:paraId="00000050" w14:textId="77777777" w:rsidR="00BF210B" w:rsidRDefault="008D31A5">
      <w:pPr>
        <w:widowControl w:val="0"/>
        <w:numPr>
          <w:ilvl w:val="2"/>
          <w:numId w:val="3"/>
        </w:numPr>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rPr>
        <w:t>Failure of Company to meet deadlines may result in additional charges and changes in publication or distribution dates.</w:t>
      </w:r>
    </w:p>
    <w:p w14:paraId="00000051" w14:textId="77777777" w:rsidR="00BF210B" w:rsidRDefault="008D31A5">
      <w:pPr>
        <w:widowControl w:val="0"/>
        <w:numPr>
          <w:ilvl w:val="2"/>
          <w:numId w:val="3"/>
        </w:numPr>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Company shall be responsible for timely providing to Benzinga all materials n</w:t>
      </w:r>
      <w:r>
        <w:rPr>
          <w:rFonts w:ascii="Times New Roman" w:eastAsia="Times New Roman" w:hAnsi="Times New Roman" w:cs="Times New Roman"/>
          <w:highlight w:val="white"/>
        </w:rPr>
        <w:t xml:space="preserve">ecessary for Content production and dissemination, including all necessary artwork and/or digital files, the </w:t>
      </w:r>
      <w:proofErr w:type="gramStart"/>
      <w:r>
        <w:rPr>
          <w:rFonts w:ascii="Times New Roman" w:eastAsia="Times New Roman" w:hAnsi="Times New Roman" w:cs="Times New Roman"/>
          <w:highlight w:val="white"/>
        </w:rPr>
        <w:t>timing</w:t>
      </w:r>
      <w:proofErr w:type="gramEnd"/>
      <w:r>
        <w:rPr>
          <w:rFonts w:ascii="Times New Roman" w:eastAsia="Times New Roman" w:hAnsi="Times New Roman" w:cs="Times New Roman"/>
          <w:highlight w:val="white"/>
        </w:rPr>
        <w:t xml:space="preserve"> and formats of which may be more specifically set forth in the IO. </w:t>
      </w:r>
      <w:proofErr w:type="gramStart"/>
      <w:r>
        <w:rPr>
          <w:rFonts w:ascii="Times New Roman" w:eastAsia="Times New Roman" w:hAnsi="Times New Roman" w:cs="Times New Roman"/>
          <w:highlight w:val="white"/>
        </w:rPr>
        <w:t>In the event that</w:t>
      </w:r>
      <w:proofErr w:type="gramEnd"/>
      <w:r>
        <w:rPr>
          <w:rFonts w:ascii="Times New Roman" w:eastAsia="Times New Roman" w:hAnsi="Times New Roman" w:cs="Times New Roman"/>
          <w:highlight w:val="white"/>
        </w:rPr>
        <w:t xml:space="preserve"> all necessary materials are not received in time for th</w:t>
      </w:r>
      <w:r>
        <w:rPr>
          <w:rFonts w:ascii="Times New Roman" w:eastAsia="Times New Roman" w:hAnsi="Times New Roman" w:cs="Times New Roman"/>
          <w:highlight w:val="white"/>
        </w:rPr>
        <w:t>e scheduled run date, and unless otherwise explicitly instructed by Company, Benzinga may, at its sole discretion, use artwork or other materials from previous Content, if applicable. Benzinga will not be responsible for Content that is not properly format</w:t>
      </w:r>
      <w:r>
        <w:rPr>
          <w:rFonts w:ascii="Times New Roman" w:eastAsia="Times New Roman" w:hAnsi="Times New Roman" w:cs="Times New Roman"/>
          <w:highlight w:val="white"/>
        </w:rPr>
        <w:t>ted or displayed or that cannot be accessed or viewed because it was not received by Benzinga in the proper form, in a timely manner, or in an acceptable technical quality for mobile or online publication.</w:t>
      </w:r>
    </w:p>
    <w:p w14:paraId="00000052" w14:textId="77777777" w:rsidR="00BF210B" w:rsidRDefault="008D31A5">
      <w:pPr>
        <w:widowControl w:val="0"/>
        <w:numPr>
          <w:ilvl w:val="2"/>
          <w:numId w:val="3"/>
        </w:numPr>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rPr>
        <w:t>Content that does not conform to the IO may result in a higher price.</w:t>
      </w:r>
    </w:p>
    <w:p w14:paraId="00000053" w14:textId="77777777" w:rsidR="00BF210B" w:rsidRDefault="008D31A5">
      <w:pPr>
        <w:widowControl w:val="0"/>
        <w:numPr>
          <w:ilvl w:val="2"/>
          <w:numId w:val="3"/>
        </w:numPr>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Benzinga prohibits, and may postpone, </w:t>
      </w:r>
      <w:proofErr w:type="gramStart"/>
      <w:r>
        <w:rPr>
          <w:rFonts w:ascii="Times New Roman" w:eastAsia="Times New Roman" w:hAnsi="Times New Roman" w:cs="Times New Roman"/>
        </w:rPr>
        <w:t>cancel</w:t>
      </w:r>
      <w:proofErr w:type="gramEnd"/>
      <w:r>
        <w:rPr>
          <w:rFonts w:ascii="Times New Roman" w:eastAsia="Times New Roman" w:hAnsi="Times New Roman" w:cs="Times New Roman"/>
        </w:rPr>
        <w:t xml:space="preserve"> or otherwise return, any Content that violates its advertising standards, including but not limited to advertising that violates applicable l</w:t>
      </w:r>
      <w:r>
        <w:rPr>
          <w:rFonts w:ascii="Times New Roman" w:eastAsia="Times New Roman" w:hAnsi="Times New Roman" w:cs="Times New Roman"/>
        </w:rPr>
        <w:t>aws, promotes pornography, illegal goods, illegal drugs, illegal drug paraphernalia, pirated computer programs, and instructions on how to assemble or otherwise make bombs, grenades or other weapons.</w:t>
      </w:r>
    </w:p>
    <w:p w14:paraId="00000054" w14:textId="77777777" w:rsidR="00BF210B" w:rsidRDefault="008D31A5">
      <w:pPr>
        <w:widowControl w:val="0"/>
        <w:numPr>
          <w:ilvl w:val="2"/>
          <w:numId w:val="3"/>
        </w:numPr>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Benzinga reserves the right to revise, reclassify, </w:t>
      </w:r>
      <w:proofErr w:type="gramStart"/>
      <w:r>
        <w:rPr>
          <w:rFonts w:ascii="Times New Roman" w:eastAsia="Times New Roman" w:hAnsi="Times New Roman" w:cs="Times New Roman"/>
        </w:rPr>
        <w:t>edit</w:t>
      </w:r>
      <w:proofErr w:type="gramEnd"/>
      <w:r>
        <w:rPr>
          <w:rFonts w:ascii="Times New Roman" w:eastAsia="Times New Roman" w:hAnsi="Times New Roman" w:cs="Times New Roman"/>
        </w:rPr>
        <w:t xml:space="preserve"> </w:t>
      </w:r>
      <w:r>
        <w:rPr>
          <w:rFonts w:ascii="Times New Roman" w:eastAsia="Times New Roman" w:hAnsi="Times New Roman" w:cs="Times New Roman"/>
        </w:rPr>
        <w:t xml:space="preserve">or reject any Content or any portion thereof at any time. Benzinga </w:t>
      </w:r>
      <w:proofErr w:type="gramStart"/>
      <w:r>
        <w:rPr>
          <w:rFonts w:ascii="Times New Roman" w:eastAsia="Times New Roman" w:hAnsi="Times New Roman" w:cs="Times New Roman"/>
        </w:rPr>
        <w:t>at all times</w:t>
      </w:r>
      <w:proofErr w:type="gramEnd"/>
      <w:r>
        <w:rPr>
          <w:rFonts w:ascii="Times New Roman" w:eastAsia="Times New Roman" w:hAnsi="Times New Roman" w:cs="Times New Roman"/>
        </w:rPr>
        <w:t xml:space="preserve"> reserves the right to refuse to publish any Content for any reason and regardless of whether Benzinga previously accepted any such Content.</w:t>
      </w:r>
    </w:p>
    <w:p w14:paraId="00000055" w14:textId="77777777" w:rsidR="00BF210B" w:rsidRDefault="008D31A5">
      <w:pPr>
        <w:widowControl w:val="0"/>
        <w:numPr>
          <w:ilvl w:val="2"/>
          <w:numId w:val="3"/>
        </w:numPr>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rPr>
        <w:t>Benzinga reserves the right to alter</w:t>
      </w:r>
      <w:r>
        <w:rPr>
          <w:rFonts w:ascii="Times New Roman" w:eastAsia="Times New Roman" w:hAnsi="Times New Roman" w:cs="Times New Roman"/>
        </w:rPr>
        <w:t xml:space="preserve"> any Content </w:t>
      </w:r>
      <w:proofErr w:type="gramStart"/>
      <w:r>
        <w:rPr>
          <w:rFonts w:ascii="Times New Roman" w:eastAsia="Times New Roman" w:hAnsi="Times New Roman" w:cs="Times New Roman"/>
        </w:rPr>
        <w:t>in order for</w:t>
      </w:r>
      <w:proofErr w:type="gramEnd"/>
      <w:r>
        <w:rPr>
          <w:rFonts w:ascii="Times New Roman" w:eastAsia="Times New Roman" w:hAnsi="Times New Roman" w:cs="Times New Roman"/>
        </w:rPr>
        <w:t xml:space="preserve"> the material to conform to Benzinga’s current mechanical or technical specifications.</w:t>
      </w:r>
    </w:p>
    <w:p w14:paraId="00000056" w14:textId="77777777" w:rsidR="00BF210B" w:rsidRDefault="008D31A5">
      <w:pPr>
        <w:widowControl w:val="0"/>
        <w:numPr>
          <w:ilvl w:val="0"/>
          <w:numId w:val="3"/>
        </w:numPr>
        <w:pBdr>
          <w:top w:val="nil"/>
          <w:left w:val="nil"/>
          <w:bottom w:val="nil"/>
          <w:right w:val="nil"/>
          <w:between w:val="nil"/>
        </w:pBdr>
        <w:spacing w:before="200" w:after="200" w:line="240" w:lineRule="auto"/>
        <w:ind w:right="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Intellectual Property </w:t>
      </w:r>
    </w:p>
    <w:p w14:paraId="00000057" w14:textId="77777777" w:rsidR="00BF210B" w:rsidRDefault="008D31A5">
      <w:pPr>
        <w:widowControl w:val="0"/>
        <w:numPr>
          <w:ilvl w:val="1"/>
          <w:numId w:val="3"/>
        </w:numPr>
        <w:pBdr>
          <w:top w:val="nil"/>
          <w:left w:val="nil"/>
          <w:bottom w:val="nil"/>
          <w:right w:val="nil"/>
          <w:between w:val="nil"/>
        </w:pBdr>
        <w:spacing w:before="200" w:after="200" w:line="240" w:lineRule="auto"/>
        <w:ind w:right="3"/>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Company Elements. </w:t>
      </w:r>
      <w:r>
        <w:rPr>
          <w:rFonts w:ascii="Times New Roman" w:eastAsia="Times New Roman" w:hAnsi="Times New Roman" w:cs="Times New Roman"/>
          <w:color w:val="000000"/>
        </w:rPr>
        <w:t>Company represents and warrants that any text, graphics, sound, video, photos, designs, copyrighted</w:t>
      </w:r>
      <w:r>
        <w:rPr>
          <w:rFonts w:ascii="Times New Roman" w:eastAsia="Times New Roman" w:hAnsi="Times New Roman" w:cs="Times New Roman"/>
        </w:rPr>
        <w:t xml:space="preserve"> </w:t>
      </w:r>
      <w:r>
        <w:rPr>
          <w:rFonts w:ascii="Times New Roman" w:eastAsia="Times New Roman" w:hAnsi="Times New Roman" w:cs="Times New Roman"/>
          <w:color w:val="000000"/>
        </w:rPr>
        <w:t>mat</w:t>
      </w:r>
      <w:r>
        <w:rPr>
          <w:rFonts w:ascii="Times New Roman" w:eastAsia="Times New Roman" w:hAnsi="Times New Roman" w:cs="Times New Roman"/>
          <w:color w:val="000000"/>
        </w:rPr>
        <w:t xml:space="preserve">erials, trademarks, service marks, or other artwork or materials (each, an “Element”) furnished to Benzinga for inclusion in </w:t>
      </w:r>
      <w:proofErr w:type="gramStart"/>
      <w:r>
        <w:rPr>
          <w:rFonts w:ascii="Times New Roman" w:eastAsia="Times New Roman" w:hAnsi="Times New Roman" w:cs="Times New Roman"/>
          <w:color w:val="000000"/>
        </w:rPr>
        <w:t>the  Deliverables</w:t>
      </w:r>
      <w:proofErr w:type="gramEnd"/>
      <w:r>
        <w:rPr>
          <w:rFonts w:ascii="Times New Roman" w:eastAsia="Times New Roman" w:hAnsi="Times New Roman" w:cs="Times New Roman"/>
          <w:color w:val="000000"/>
        </w:rPr>
        <w:t xml:space="preserve"> are owned or licensed by the Company and Company hereby conveys any and all rights necessary for Benzinga to</w:t>
      </w:r>
      <w:r>
        <w:rPr>
          <w:rFonts w:ascii="Times New Roman" w:eastAsia="Times New Roman" w:hAnsi="Times New Roman" w:cs="Times New Roman"/>
        </w:rPr>
        <w:t xml:space="preserve"> </w:t>
      </w:r>
      <w:r>
        <w:rPr>
          <w:rFonts w:ascii="Times New Roman" w:eastAsia="Times New Roman" w:hAnsi="Times New Roman" w:cs="Times New Roman"/>
          <w:color w:val="000000"/>
        </w:rPr>
        <w:t>inco</w:t>
      </w:r>
      <w:r>
        <w:rPr>
          <w:rFonts w:ascii="Times New Roman" w:eastAsia="Times New Roman" w:hAnsi="Times New Roman" w:cs="Times New Roman"/>
          <w:color w:val="000000"/>
        </w:rPr>
        <w:t xml:space="preserve">rporate any such Element in any Deliverables. Company shall provide Benzinga with copies of </w:t>
      </w:r>
      <w:proofErr w:type="gramStart"/>
      <w:r>
        <w:rPr>
          <w:rFonts w:ascii="Times New Roman" w:eastAsia="Times New Roman" w:hAnsi="Times New Roman" w:cs="Times New Roman"/>
          <w:color w:val="000000"/>
        </w:rPr>
        <w:t>any and all</w:t>
      </w:r>
      <w:proofErr w:type="gramEnd"/>
      <w:r>
        <w:rPr>
          <w:rFonts w:ascii="Times New Roman" w:eastAsia="Times New Roman" w:hAnsi="Times New Roman" w:cs="Times New Roman"/>
          <w:color w:val="000000"/>
        </w:rPr>
        <w:t xml:space="preserve"> such documentation</w:t>
      </w:r>
      <w:r>
        <w:rPr>
          <w:rFonts w:ascii="Times New Roman" w:eastAsia="Times New Roman" w:hAnsi="Times New Roman" w:cs="Times New Roman"/>
        </w:rPr>
        <w:t xml:space="preserve"> </w:t>
      </w:r>
      <w:r>
        <w:rPr>
          <w:rFonts w:ascii="Times New Roman" w:eastAsia="Times New Roman" w:hAnsi="Times New Roman" w:cs="Times New Roman"/>
          <w:color w:val="000000"/>
        </w:rPr>
        <w:t>evidencing the foregoing rights upon Benzinga’s reasonable request.</w:t>
      </w:r>
    </w:p>
    <w:p w14:paraId="00000058" w14:textId="77777777" w:rsidR="00BF210B" w:rsidRDefault="008D31A5">
      <w:pPr>
        <w:widowControl w:val="0"/>
        <w:numPr>
          <w:ilvl w:val="1"/>
          <w:numId w:val="3"/>
        </w:numPr>
        <w:pBdr>
          <w:top w:val="nil"/>
          <w:left w:val="nil"/>
          <w:bottom w:val="nil"/>
          <w:right w:val="nil"/>
          <w:between w:val="nil"/>
        </w:pBdr>
        <w:spacing w:before="200" w:after="20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Ownership of Deliverables; Exclusions. </w:t>
      </w:r>
      <w:r>
        <w:rPr>
          <w:rFonts w:ascii="Times New Roman" w:eastAsia="Times New Roman" w:hAnsi="Times New Roman" w:cs="Times New Roman"/>
          <w:color w:val="000000"/>
        </w:rPr>
        <w:t>Company shall own all Intellectual Property Rights in and to the Content</w:t>
      </w:r>
      <w:r>
        <w:rPr>
          <w:rFonts w:ascii="Times New Roman" w:eastAsia="Times New Roman" w:hAnsi="Times New Roman" w:cs="Times New Roman"/>
        </w:rPr>
        <w:t xml:space="preserve"> </w:t>
      </w:r>
      <w:r>
        <w:rPr>
          <w:rFonts w:ascii="Times New Roman" w:eastAsia="Times New Roman" w:hAnsi="Times New Roman" w:cs="Times New Roman"/>
          <w:color w:val="000000"/>
        </w:rPr>
        <w:t>including, without limitation, the Background Material. To the extent that title to any Content may not, by operation of law, vest</w:t>
      </w:r>
      <w:r>
        <w:rPr>
          <w:rFonts w:ascii="Times New Roman" w:eastAsia="Times New Roman" w:hAnsi="Times New Roman" w:cs="Times New Roman"/>
        </w:rPr>
        <w:t xml:space="preserve"> </w:t>
      </w:r>
      <w:r>
        <w:rPr>
          <w:rFonts w:ascii="Times New Roman" w:eastAsia="Times New Roman" w:hAnsi="Times New Roman" w:cs="Times New Roman"/>
          <w:color w:val="000000"/>
        </w:rPr>
        <w:t>in Company, Benzinga on behalf of itself and talent, if applicable, hereby irrevocably assigns to Company all right, title, and</w:t>
      </w:r>
      <w:r>
        <w:rPr>
          <w:rFonts w:ascii="Times New Roman" w:eastAsia="Times New Roman" w:hAnsi="Times New Roman" w:cs="Times New Roman"/>
        </w:rPr>
        <w:t xml:space="preserve"> </w:t>
      </w:r>
      <w:r>
        <w:rPr>
          <w:rFonts w:ascii="Times New Roman" w:eastAsia="Times New Roman" w:hAnsi="Times New Roman" w:cs="Times New Roman"/>
          <w:color w:val="000000"/>
        </w:rPr>
        <w:t>interest in and to any Content. Benzinga agrees to give Company and any person designated by Company such reasonable</w:t>
      </w:r>
      <w:r>
        <w:rPr>
          <w:rFonts w:ascii="Times New Roman" w:eastAsia="Times New Roman" w:hAnsi="Times New Roman" w:cs="Times New Roman"/>
        </w:rPr>
        <w:t xml:space="preserve"> </w:t>
      </w:r>
      <w:r>
        <w:rPr>
          <w:rFonts w:ascii="Times New Roman" w:eastAsia="Times New Roman" w:hAnsi="Times New Roman" w:cs="Times New Roman"/>
          <w:color w:val="000000"/>
        </w:rPr>
        <w:t>assistance,</w:t>
      </w:r>
      <w:r>
        <w:rPr>
          <w:rFonts w:ascii="Times New Roman" w:eastAsia="Times New Roman" w:hAnsi="Times New Roman" w:cs="Times New Roman"/>
          <w:color w:val="000000"/>
        </w:rPr>
        <w:t xml:space="preserve"> at Company’s request and expense, as is required to perfect, secure and protect Company’s rights set forth in </w:t>
      </w:r>
      <w:proofErr w:type="gramStart"/>
      <w:r>
        <w:rPr>
          <w:rFonts w:ascii="Times New Roman" w:eastAsia="Times New Roman" w:hAnsi="Times New Roman" w:cs="Times New Roman"/>
          <w:color w:val="000000"/>
        </w:rPr>
        <w:t>this  Section</w:t>
      </w:r>
      <w:proofErr w:type="gramEnd"/>
      <w:r>
        <w:rPr>
          <w:rFonts w:ascii="Times New Roman" w:eastAsia="Times New Roman" w:hAnsi="Times New Roman" w:cs="Times New Roman"/>
          <w:color w:val="000000"/>
        </w:rPr>
        <w:t xml:space="preserve"> and the Agreement. Company grants Benzinga an irrevocable license to use any content created on behalf of the Company. </w:t>
      </w:r>
    </w:p>
    <w:p w14:paraId="00000059" w14:textId="77777777" w:rsidR="00BF210B" w:rsidRDefault="008D31A5">
      <w:pPr>
        <w:widowControl w:val="0"/>
        <w:numPr>
          <w:ilvl w:val="1"/>
          <w:numId w:val="3"/>
        </w:numPr>
        <w:pBdr>
          <w:top w:val="nil"/>
          <w:left w:val="nil"/>
          <w:bottom w:val="nil"/>
          <w:right w:val="nil"/>
          <w:between w:val="nil"/>
        </w:pBdr>
        <w:spacing w:before="200" w:after="200" w:line="240" w:lineRule="auto"/>
        <w:ind w:right="2"/>
        <w:jc w:val="both"/>
        <w:rPr>
          <w:rFonts w:ascii="Times New Roman" w:eastAsia="Times New Roman" w:hAnsi="Times New Roman" w:cs="Times New Roman"/>
          <w:color w:val="000000"/>
        </w:rPr>
      </w:pPr>
      <w:r>
        <w:rPr>
          <w:rFonts w:ascii="Times New Roman" w:eastAsia="Times New Roman" w:hAnsi="Times New Roman" w:cs="Times New Roman"/>
          <w:b/>
          <w:color w:val="000000"/>
        </w:rPr>
        <w:t>Promotional</w:t>
      </w:r>
      <w:r>
        <w:rPr>
          <w:rFonts w:ascii="Times New Roman" w:eastAsia="Times New Roman" w:hAnsi="Times New Roman" w:cs="Times New Roman"/>
          <w:b/>
          <w:color w:val="000000"/>
        </w:rPr>
        <w:t xml:space="preserve"> Use. </w:t>
      </w:r>
      <w:r>
        <w:rPr>
          <w:rFonts w:ascii="Times New Roman" w:eastAsia="Times New Roman" w:hAnsi="Times New Roman" w:cs="Times New Roman"/>
          <w:color w:val="000000"/>
        </w:rPr>
        <w:t>Benzinga agrees to assign to Company all of its right’ title and interest in and to the Deliverables and</w:t>
      </w:r>
      <w:r>
        <w:rPr>
          <w:rFonts w:ascii="Times New Roman" w:eastAsia="Times New Roman" w:hAnsi="Times New Roman" w:cs="Times New Roman"/>
        </w:rPr>
        <w:t xml:space="preserve"> </w:t>
      </w:r>
      <w:r>
        <w:rPr>
          <w:rFonts w:ascii="Times New Roman" w:eastAsia="Times New Roman" w:hAnsi="Times New Roman" w:cs="Times New Roman"/>
          <w:color w:val="000000"/>
        </w:rPr>
        <w:t>in any materials created by Benzinga or its subcontractors solely for the Project that are not incorporated into the Deliverables,  including but</w:t>
      </w:r>
      <w:r>
        <w:rPr>
          <w:rFonts w:ascii="Times New Roman" w:eastAsia="Times New Roman" w:hAnsi="Times New Roman" w:cs="Times New Roman"/>
          <w:color w:val="000000"/>
        </w:rPr>
        <w:t xml:space="preserve"> not limited to individual components or elements incorporated in the deliverables or created for the Project (</w:t>
      </w:r>
      <w:r>
        <w:rPr>
          <w:rFonts w:ascii="Times New Roman" w:eastAsia="Times New Roman" w:hAnsi="Times New Roman" w:cs="Times New Roman"/>
          <w:color w:val="000000"/>
          <w:u w:val="single"/>
        </w:rPr>
        <w:t>“Source</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Files”</w:t>
      </w:r>
      <w:r>
        <w:rPr>
          <w:rFonts w:ascii="Times New Roman" w:eastAsia="Times New Roman" w:hAnsi="Times New Roman" w:cs="Times New Roman"/>
          <w:color w:val="000000"/>
        </w:rPr>
        <w:t xml:space="preserve">) or rejected materials or elements (such as rejected designs, </w:t>
      </w:r>
      <w:r>
        <w:rPr>
          <w:rFonts w:ascii="Times New Roman" w:eastAsia="Times New Roman" w:hAnsi="Times New Roman" w:cs="Times New Roman"/>
        </w:rPr>
        <w:t>documentation</w:t>
      </w:r>
      <w:r>
        <w:rPr>
          <w:rFonts w:ascii="Times New Roman" w:eastAsia="Times New Roman" w:hAnsi="Times New Roman" w:cs="Times New Roman"/>
          <w:color w:val="000000"/>
        </w:rPr>
        <w:t>, illustrations, photos, and audio/verbal scripts,  or</w:t>
      </w:r>
      <w:r>
        <w:rPr>
          <w:rFonts w:ascii="Times New Roman" w:eastAsia="Times New Roman" w:hAnsi="Times New Roman" w:cs="Times New Roman"/>
          <w:color w:val="000000"/>
        </w:rPr>
        <w:t xml:space="preserve"> preliminary concepts) (“</w:t>
      </w:r>
      <w:r>
        <w:rPr>
          <w:rFonts w:ascii="Times New Roman" w:eastAsia="Times New Roman" w:hAnsi="Times New Roman" w:cs="Times New Roman"/>
          <w:color w:val="000000"/>
          <w:u w:val="single"/>
        </w:rPr>
        <w:t>Rejected Materials”</w:t>
      </w:r>
      <w:r>
        <w:rPr>
          <w:rFonts w:ascii="Times New Roman" w:eastAsia="Times New Roman" w:hAnsi="Times New Roman" w:cs="Times New Roman"/>
          <w:color w:val="000000"/>
        </w:rPr>
        <w:t xml:space="preserve">). Upon request, Benzinga will deliver to Company any Source Files or </w:t>
      </w:r>
      <w:proofErr w:type="gramStart"/>
      <w:r>
        <w:rPr>
          <w:rFonts w:ascii="Times New Roman" w:eastAsia="Times New Roman" w:hAnsi="Times New Roman" w:cs="Times New Roman"/>
          <w:color w:val="000000"/>
        </w:rPr>
        <w:t>Rejected  Materials</w:t>
      </w:r>
      <w:proofErr w:type="gramEnd"/>
      <w:r>
        <w:rPr>
          <w:rFonts w:ascii="Times New Roman" w:eastAsia="Times New Roman" w:hAnsi="Times New Roman" w:cs="Times New Roman"/>
          <w:color w:val="000000"/>
        </w:rPr>
        <w:t>. Company acknowledges that stock video created by Benzinga for the Project (</w:t>
      </w:r>
      <w:r>
        <w:rPr>
          <w:rFonts w:ascii="Times New Roman" w:eastAsia="Times New Roman" w:hAnsi="Times New Roman" w:cs="Times New Roman"/>
          <w:color w:val="000000"/>
          <w:u w:val="single"/>
        </w:rPr>
        <w:t>“Stock Footage</w:t>
      </w:r>
      <w:r>
        <w:rPr>
          <w:rFonts w:ascii="Times New Roman" w:eastAsia="Times New Roman" w:hAnsi="Times New Roman" w:cs="Times New Roman"/>
          <w:color w:val="000000"/>
        </w:rPr>
        <w:t xml:space="preserve">”) may be subject to </w:t>
      </w:r>
      <w:r>
        <w:rPr>
          <w:rFonts w:ascii="Times New Roman" w:eastAsia="Times New Roman" w:hAnsi="Times New Roman" w:cs="Times New Roman"/>
        </w:rPr>
        <w:t>third-party</w:t>
      </w:r>
      <w:r>
        <w:rPr>
          <w:rFonts w:ascii="Times New Roman" w:eastAsia="Times New Roman" w:hAnsi="Times New Roman" w:cs="Times New Roman"/>
          <w:color w:val="000000"/>
        </w:rPr>
        <w:t xml:space="preserve"> licenses restricting the use of Stock Footage other than in connection with the Deliverables and/or requiring additional fees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payable to such third parties. </w:t>
      </w:r>
    </w:p>
    <w:p w14:paraId="0000005A" w14:textId="77777777" w:rsidR="00BF210B" w:rsidRDefault="008D31A5">
      <w:pPr>
        <w:widowControl w:val="0"/>
        <w:numPr>
          <w:ilvl w:val="0"/>
          <w:numId w:val="3"/>
        </w:numPr>
        <w:pBdr>
          <w:top w:val="nil"/>
          <w:left w:val="nil"/>
          <w:bottom w:val="nil"/>
          <w:right w:val="nil"/>
          <w:between w:val="nil"/>
        </w:pBdr>
        <w:spacing w:before="200" w:after="20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Licenses.  </w:t>
      </w:r>
    </w:p>
    <w:p w14:paraId="0000005B" w14:textId="77777777" w:rsidR="00BF210B" w:rsidRDefault="008D31A5">
      <w:pPr>
        <w:widowControl w:val="0"/>
        <w:numPr>
          <w:ilvl w:val="1"/>
          <w:numId w:val="3"/>
        </w:numPr>
        <w:pBdr>
          <w:top w:val="nil"/>
          <w:left w:val="nil"/>
          <w:bottom w:val="nil"/>
          <w:right w:val="nil"/>
          <w:between w:val="nil"/>
        </w:pBdr>
        <w:spacing w:before="200" w:after="200" w:line="240" w:lineRule="auto"/>
        <w:ind w:right="3"/>
        <w:rPr>
          <w:rFonts w:ascii="Times New Roman" w:eastAsia="Times New Roman" w:hAnsi="Times New Roman" w:cs="Times New Roman"/>
          <w:color w:val="000000"/>
        </w:rPr>
      </w:pPr>
      <w:r>
        <w:rPr>
          <w:rFonts w:ascii="Times New Roman" w:eastAsia="Times New Roman" w:hAnsi="Times New Roman" w:cs="Times New Roman"/>
          <w:color w:val="000000"/>
        </w:rPr>
        <w:t xml:space="preserve">Benzinga shall obtain all assignments, necessary clearances, necessary licenses, and necessary consents required from </w:t>
      </w:r>
      <w:r>
        <w:rPr>
          <w:rFonts w:ascii="Times New Roman" w:eastAsia="Times New Roman" w:hAnsi="Times New Roman" w:cs="Times New Roman"/>
          <w:color w:val="000000"/>
        </w:rPr>
        <w:lastRenderedPageBreak/>
        <w:t>all people</w:t>
      </w:r>
      <w:r>
        <w:rPr>
          <w:rFonts w:ascii="Times New Roman" w:eastAsia="Times New Roman" w:hAnsi="Times New Roman" w:cs="Times New Roman"/>
        </w:rPr>
        <w:t xml:space="preserve"> </w:t>
      </w:r>
      <w:r>
        <w:rPr>
          <w:rFonts w:ascii="Times New Roman" w:eastAsia="Times New Roman" w:hAnsi="Times New Roman" w:cs="Times New Roman"/>
          <w:color w:val="000000"/>
        </w:rPr>
        <w:t>who have contributed to and/or whose performances are embodied in the Content, including all music synchronization clearances a</w:t>
      </w:r>
      <w:r>
        <w:rPr>
          <w:rFonts w:ascii="Times New Roman" w:eastAsia="Times New Roman" w:hAnsi="Times New Roman" w:cs="Times New Roman"/>
          <w:color w:val="000000"/>
        </w:rPr>
        <w:t>nd any other clearances required in respect of all musical works, sound recordings, and performances embodied in the Content</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for </w:t>
      </w:r>
      <w:r>
        <w:rPr>
          <w:rFonts w:ascii="Times New Roman" w:eastAsia="Times New Roman" w:hAnsi="Times New Roman" w:cs="Times New Roman"/>
        </w:rPr>
        <w:t>perpetual, worldwide</w:t>
      </w:r>
      <w:r>
        <w:rPr>
          <w:rFonts w:ascii="Times New Roman" w:eastAsia="Times New Roman" w:hAnsi="Times New Roman" w:cs="Times New Roman"/>
          <w:color w:val="000000"/>
        </w:rPr>
        <w:t xml:space="preserve"> distribution of the Content in all media now known or hereinafter developed.  </w:t>
      </w:r>
    </w:p>
    <w:p w14:paraId="0000005C" w14:textId="77777777" w:rsidR="00BF210B" w:rsidRDefault="008D31A5">
      <w:pPr>
        <w:widowControl w:val="0"/>
        <w:numPr>
          <w:ilvl w:val="1"/>
          <w:numId w:val="3"/>
        </w:numPr>
        <w:pBdr>
          <w:top w:val="nil"/>
          <w:left w:val="nil"/>
          <w:bottom w:val="nil"/>
          <w:right w:val="nil"/>
          <w:between w:val="nil"/>
        </w:pBdr>
        <w:spacing w:before="200" w:after="200" w:line="240" w:lineRule="auto"/>
        <w:ind w:right="4"/>
        <w:jc w:val="both"/>
        <w:rPr>
          <w:rFonts w:ascii="Times New Roman" w:eastAsia="Times New Roman" w:hAnsi="Times New Roman" w:cs="Times New Roman"/>
          <w:color w:val="000000"/>
        </w:rPr>
      </w:pPr>
      <w:r>
        <w:rPr>
          <w:rFonts w:ascii="Times New Roman" w:eastAsia="Times New Roman" w:hAnsi="Times New Roman" w:cs="Times New Roman"/>
          <w:color w:val="000000"/>
        </w:rPr>
        <w:t>Each party hereby grants th</w:t>
      </w:r>
      <w:r>
        <w:rPr>
          <w:rFonts w:ascii="Times New Roman" w:eastAsia="Times New Roman" w:hAnsi="Times New Roman" w:cs="Times New Roman"/>
          <w:color w:val="000000"/>
        </w:rPr>
        <w:t xml:space="preserve">e other party a non-exclusive </w:t>
      </w:r>
      <w:r>
        <w:rPr>
          <w:rFonts w:ascii="Times New Roman" w:eastAsia="Times New Roman" w:hAnsi="Times New Roman" w:cs="Times New Roman"/>
        </w:rPr>
        <w:t>royalty-free</w:t>
      </w:r>
      <w:r>
        <w:rPr>
          <w:rFonts w:ascii="Times New Roman" w:eastAsia="Times New Roman" w:hAnsi="Times New Roman" w:cs="Times New Roman"/>
          <w:color w:val="000000"/>
        </w:rPr>
        <w:t xml:space="preserve"> license to use, distribute, reproduce, display, </w:t>
      </w:r>
      <w:proofErr w:type="gramStart"/>
      <w:r>
        <w:rPr>
          <w:rFonts w:ascii="Times New Roman" w:eastAsia="Times New Roman" w:hAnsi="Times New Roman" w:cs="Times New Roman"/>
          <w:color w:val="000000"/>
        </w:rPr>
        <w:t>perform,  store</w:t>
      </w:r>
      <w:proofErr w:type="gramEnd"/>
      <w:r>
        <w:rPr>
          <w:rFonts w:ascii="Times New Roman" w:eastAsia="Times New Roman" w:hAnsi="Times New Roman" w:cs="Times New Roman"/>
          <w:color w:val="000000"/>
        </w:rPr>
        <w:t xml:space="preserve">, and promote the Content. Notwithstanding anything to the contrary in this Agreement, each Party will submit to the </w:t>
      </w:r>
      <w:proofErr w:type="gramStart"/>
      <w:r>
        <w:rPr>
          <w:rFonts w:ascii="Times New Roman" w:eastAsia="Times New Roman" w:hAnsi="Times New Roman" w:cs="Times New Roman"/>
          <w:color w:val="000000"/>
        </w:rPr>
        <w:t>other  Party</w:t>
      </w:r>
      <w:proofErr w:type="gramEnd"/>
      <w:r>
        <w:rPr>
          <w:rFonts w:ascii="Times New Roman" w:eastAsia="Times New Roman" w:hAnsi="Times New Roman" w:cs="Times New Roman"/>
          <w:color w:val="000000"/>
        </w:rPr>
        <w:t>, for its prior writt</w:t>
      </w:r>
      <w:r>
        <w:rPr>
          <w:rFonts w:ascii="Times New Roman" w:eastAsia="Times New Roman" w:hAnsi="Times New Roman" w:cs="Times New Roman"/>
          <w:color w:val="000000"/>
        </w:rPr>
        <w:t>en approval, any press release or other public statement (a “Press Release”) regarding the transactions</w:t>
      </w:r>
      <w:r>
        <w:rPr>
          <w:rFonts w:ascii="Times New Roman" w:eastAsia="Times New Roman" w:hAnsi="Times New Roman" w:cs="Times New Roman"/>
        </w:rPr>
        <w:t xml:space="preserve"> </w:t>
      </w:r>
      <w:r>
        <w:rPr>
          <w:rFonts w:ascii="Times New Roman" w:eastAsia="Times New Roman" w:hAnsi="Times New Roman" w:cs="Times New Roman"/>
          <w:color w:val="000000"/>
        </w:rPr>
        <w:t>contemplated hereunder.</w:t>
      </w:r>
    </w:p>
    <w:p w14:paraId="0000005D" w14:textId="77777777" w:rsidR="00BF210B" w:rsidRDefault="008D31A5">
      <w:pPr>
        <w:widowControl w:val="0"/>
        <w:numPr>
          <w:ilvl w:val="0"/>
          <w:numId w:val="3"/>
        </w:numPr>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Adjacency Guidelines. </w:t>
      </w:r>
      <w:r>
        <w:rPr>
          <w:rFonts w:ascii="Times New Roman" w:eastAsia="Times New Roman" w:hAnsi="Times New Roman" w:cs="Times New Roman"/>
        </w:rPr>
        <w:t>Company’s Contents shall not be placed adjacent to content that promotes pornography, violence, or the use of firearms, or contains obscene language or politically sensitive issues (“Adjacency Guidelines”). Benzinga shall use commercially reasonable effort</w:t>
      </w:r>
      <w:r>
        <w:rPr>
          <w:rFonts w:ascii="Times New Roman" w:eastAsia="Times New Roman" w:hAnsi="Times New Roman" w:cs="Times New Roman"/>
        </w:rPr>
        <w:t>s to comply with the Adjacency Guidelines with respect to the Contents. Should Contents appear in violation of the Adjacency Guidelines, Company is entitled to request in writing that Benzinga removes the Contents and not bill Company for such Contents. Af</w:t>
      </w:r>
      <w:r>
        <w:rPr>
          <w:rFonts w:ascii="Times New Roman" w:eastAsia="Times New Roman" w:hAnsi="Times New Roman" w:cs="Times New Roman"/>
        </w:rPr>
        <w:t>ter Company notifies Benzinga that specific Contents are appearing in violation of the Adjacency Guidelines, Benzinga shall make commercially reasonable efforts to correct such violation within 1 hour. If such correction materially and adversely impacts th</w:t>
      </w:r>
      <w:r>
        <w:rPr>
          <w:rFonts w:ascii="Times New Roman" w:eastAsia="Times New Roman" w:hAnsi="Times New Roman" w:cs="Times New Roman"/>
        </w:rPr>
        <w:t>e IO, Benzinga shall negotiate in good faith mutually agreed changes to such IO to address such impacts.”</w:t>
      </w:r>
    </w:p>
    <w:p w14:paraId="0000005E" w14:textId="77777777" w:rsidR="00BF210B" w:rsidRDefault="008D31A5">
      <w:pPr>
        <w:widowControl w:val="0"/>
        <w:numPr>
          <w:ilvl w:val="0"/>
          <w:numId w:val="3"/>
        </w:numPr>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Digital </w:t>
      </w:r>
      <w:proofErr w:type="gramStart"/>
      <w:r>
        <w:rPr>
          <w:rFonts w:ascii="Times New Roman" w:eastAsia="Times New Roman" w:hAnsi="Times New Roman" w:cs="Times New Roman"/>
          <w:b/>
        </w:rPr>
        <w:t>Third Party</w:t>
      </w:r>
      <w:proofErr w:type="gramEnd"/>
      <w:r>
        <w:rPr>
          <w:rFonts w:ascii="Times New Roman" w:eastAsia="Times New Roman" w:hAnsi="Times New Roman" w:cs="Times New Roman"/>
          <w:b/>
        </w:rPr>
        <w:t xml:space="preserve"> Content Serving and Tracking. </w:t>
      </w:r>
      <w:r>
        <w:rPr>
          <w:rFonts w:ascii="Times New Roman" w:eastAsia="Times New Roman" w:hAnsi="Times New Roman" w:cs="Times New Roman"/>
        </w:rPr>
        <w:t>Benzinga will track delivery of impressions on its websites through its ad server and, provided that</w:t>
      </w:r>
      <w:r>
        <w:rPr>
          <w:rFonts w:ascii="Times New Roman" w:eastAsia="Times New Roman" w:hAnsi="Times New Roman" w:cs="Times New Roman"/>
        </w:rPr>
        <w:t xml:space="preserve"> Benzinga has approved in writing a </w:t>
      </w:r>
      <w:proofErr w:type="gramStart"/>
      <w:r>
        <w:rPr>
          <w:rFonts w:ascii="Times New Roman" w:eastAsia="Times New Roman" w:hAnsi="Times New Roman" w:cs="Times New Roman"/>
        </w:rPr>
        <w:t>Third Party</w:t>
      </w:r>
      <w:proofErr w:type="gramEnd"/>
      <w:r>
        <w:rPr>
          <w:rFonts w:ascii="Times New Roman" w:eastAsia="Times New Roman" w:hAnsi="Times New Roman" w:cs="Times New Roman"/>
        </w:rPr>
        <w:t xml:space="preserve"> Ad Server to run on its properties, Company will track delivery through such Third Party Ad Server. Company may not substitute the specified </w:t>
      </w:r>
      <w:proofErr w:type="gramStart"/>
      <w:r>
        <w:rPr>
          <w:rFonts w:ascii="Times New Roman" w:eastAsia="Times New Roman" w:hAnsi="Times New Roman" w:cs="Times New Roman"/>
        </w:rPr>
        <w:t>Third Party</w:t>
      </w:r>
      <w:proofErr w:type="gramEnd"/>
      <w:r>
        <w:rPr>
          <w:rFonts w:ascii="Times New Roman" w:eastAsia="Times New Roman" w:hAnsi="Times New Roman" w:cs="Times New Roman"/>
        </w:rPr>
        <w:t xml:space="preserve"> Ad Server without Benzinga’s prior written consent. If </w:t>
      </w:r>
      <w:r>
        <w:rPr>
          <w:rFonts w:ascii="Times New Roman" w:eastAsia="Times New Roman" w:hAnsi="Times New Roman" w:cs="Times New Roman"/>
        </w:rPr>
        <w:t xml:space="preserve">the difference between Benzinga’s measurement and the </w:t>
      </w:r>
      <w:proofErr w:type="gramStart"/>
      <w:r>
        <w:rPr>
          <w:rFonts w:ascii="Times New Roman" w:eastAsia="Times New Roman" w:hAnsi="Times New Roman" w:cs="Times New Roman"/>
        </w:rPr>
        <w:t>Third Party</w:t>
      </w:r>
      <w:proofErr w:type="gramEnd"/>
      <w:r>
        <w:rPr>
          <w:rFonts w:ascii="Times New Roman" w:eastAsia="Times New Roman" w:hAnsi="Times New Roman" w:cs="Times New Roman"/>
        </w:rPr>
        <w:t xml:space="preserve"> Ad Server measurement exceeds 10% over the Invoice period and the Third Party Ad Server measurement is lower, the parties will facilitate a reconciliation effort between Benzinga and Third P</w:t>
      </w:r>
      <w:r>
        <w:rPr>
          <w:rFonts w:ascii="Times New Roman" w:eastAsia="Times New Roman" w:hAnsi="Times New Roman" w:cs="Times New Roman"/>
        </w:rPr>
        <w:t>arty Ad Server measurements. If the discrepancy cannot be resolved and a good faith effort to facilitate the reconciliation has been made, the Company reserves the right to either: (a) consider the discrepancy an under-delivery and Company and Benzinga wil</w:t>
      </w:r>
      <w:r>
        <w:rPr>
          <w:rFonts w:ascii="Times New Roman" w:eastAsia="Times New Roman" w:hAnsi="Times New Roman" w:cs="Times New Roman"/>
        </w:rPr>
        <w:t>l use commercially reasonable efforts to agree upon the conditions of a makegood flight; and delivery of any makegood will be measured by the Third Party Ad Server, or (b) pay the Invoice based on the Third Party Ad Server measurement, plus a 10% upward ad</w:t>
      </w:r>
      <w:r>
        <w:rPr>
          <w:rFonts w:ascii="Times New Roman" w:eastAsia="Times New Roman" w:hAnsi="Times New Roman" w:cs="Times New Roman"/>
        </w:rPr>
        <w:t>justment to delivery. If the discrepancy exceeds 20%, the Company reserves the right to either: (x) consider the discrepancy an under-delivery and Company and Benzinga will use commercially reasonable efforts to agree upon the conditions of a makegood flig</w:t>
      </w:r>
      <w:r>
        <w:rPr>
          <w:rFonts w:ascii="Times New Roman" w:eastAsia="Times New Roman" w:hAnsi="Times New Roman" w:cs="Times New Roman"/>
        </w:rPr>
        <w:t xml:space="preserve">ht; and delivery of any makegood will be measured by the </w:t>
      </w:r>
      <w:proofErr w:type="gramStart"/>
      <w:r>
        <w:rPr>
          <w:rFonts w:ascii="Times New Roman" w:eastAsia="Times New Roman" w:hAnsi="Times New Roman" w:cs="Times New Roman"/>
        </w:rPr>
        <w:t>Third Party</w:t>
      </w:r>
      <w:proofErr w:type="gramEnd"/>
      <w:r>
        <w:rPr>
          <w:rFonts w:ascii="Times New Roman" w:eastAsia="Times New Roman" w:hAnsi="Times New Roman" w:cs="Times New Roman"/>
        </w:rPr>
        <w:t xml:space="preserve"> Ad Server, or (y) pay the Invoice based on the average of the Third Party Ad Server measurement and Benzinga’s measurement.</w:t>
      </w:r>
    </w:p>
    <w:p w14:paraId="0000005F" w14:textId="77777777" w:rsidR="00BF210B" w:rsidRDefault="008D31A5">
      <w:pPr>
        <w:widowControl w:val="0"/>
        <w:numPr>
          <w:ilvl w:val="0"/>
          <w:numId w:val="3"/>
        </w:numPr>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Liability for Errors/Omissions/Cancellations. </w:t>
      </w:r>
    </w:p>
    <w:p w14:paraId="00000060" w14:textId="77777777" w:rsidR="00BF210B" w:rsidRDefault="008D31A5">
      <w:pPr>
        <w:widowControl w:val="0"/>
        <w:numPr>
          <w:ilvl w:val="1"/>
          <w:numId w:val="3"/>
        </w:numPr>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is Company’s </w:t>
      </w:r>
      <w:r>
        <w:rPr>
          <w:rFonts w:ascii="Times New Roman" w:eastAsia="Times New Roman" w:hAnsi="Times New Roman" w:cs="Times New Roman"/>
        </w:rPr>
        <w:t>responsibility to check for errors in its Content before and after publication or distribution. Company shall check the first appearance of Content for correction and Benzinga shall be liable for only one incorrect publication or distribution. Benzinga sha</w:t>
      </w:r>
      <w:r>
        <w:rPr>
          <w:rFonts w:ascii="Times New Roman" w:eastAsia="Times New Roman" w:hAnsi="Times New Roman" w:cs="Times New Roman"/>
        </w:rPr>
        <w:t>ll not be liable for any error if, at Benzinga’s option, Benzinga subsequently publishes corrected Content. Benzinga’s liability for any error shall not exceed the cost of space occupied by the error.</w:t>
      </w:r>
    </w:p>
    <w:p w14:paraId="00000061" w14:textId="77777777" w:rsidR="00BF210B" w:rsidRDefault="008D31A5">
      <w:pPr>
        <w:widowControl w:val="0"/>
        <w:numPr>
          <w:ilvl w:val="1"/>
          <w:numId w:val="3"/>
        </w:numPr>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rPr>
        <w:t>Benzinga is not responsible for errors on copy received</w:t>
      </w:r>
      <w:r>
        <w:rPr>
          <w:rFonts w:ascii="Times New Roman" w:eastAsia="Times New Roman" w:hAnsi="Times New Roman" w:cs="Times New Roman"/>
        </w:rPr>
        <w:t xml:space="preserve"> after deadline. Benzinga assumes no financial responsibility for typographical errors or omission of Content.</w:t>
      </w:r>
    </w:p>
    <w:p w14:paraId="00000062" w14:textId="77777777" w:rsidR="00BF210B" w:rsidRDefault="008D31A5">
      <w:pPr>
        <w:widowControl w:val="0"/>
        <w:numPr>
          <w:ilvl w:val="1"/>
          <w:numId w:val="3"/>
        </w:numPr>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rPr>
        <w:t>Benzinga is not responsible for errors involving IO’s, cancellations or corrections given orally. Company may be subject to a cancellation charge</w:t>
      </w:r>
      <w:r>
        <w:rPr>
          <w:rFonts w:ascii="Times New Roman" w:eastAsia="Times New Roman" w:hAnsi="Times New Roman" w:cs="Times New Roman"/>
        </w:rPr>
        <w:t xml:space="preserve"> when such cancellation results in production delays.</w:t>
      </w:r>
    </w:p>
    <w:p w14:paraId="00000063" w14:textId="77777777" w:rsidR="00BF210B" w:rsidRDefault="008D31A5">
      <w:pPr>
        <w:widowControl w:val="0"/>
        <w:numPr>
          <w:ilvl w:val="0"/>
          <w:numId w:val="3"/>
        </w:numPr>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Company Represented by Agency. </w:t>
      </w:r>
    </w:p>
    <w:p w14:paraId="00000064" w14:textId="77777777" w:rsidR="00BF210B" w:rsidRDefault="008D31A5">
      <w:pPr>
        <w:widowControl w:val="0"/>
        <w:numPr>
          <w:ilvl w:val="1"/>
          <w:numId w:val="3"/>
        </w:numPr>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rPr>
        <w:t>Any obligation of Company pursuant to this Agreement may be satisfied by an advertising agency duly appointed by Company to act on Company’s behalf (the “Agency”) and sha</w:t>
      </w:r>
      <w:r>
        <w:rPr>
          <w:rFonts w:ascii="Times New Roman" w:eastAsia="Times New Roman" w:hAnsi="Times New Roman" w:cs="Times New Roman"/>
        </w:rPr>
        <w:t xml:space="preserve">ll be deemed to be an obligation of Company and the Agency. Additionally, any right of Company pursuant to this Agreement may be exercised by the </w:t>
      </w:r>
      <w:proofErr w:type="gramStart"/>
      <w:r>
        <w:rPr>
          <w:rFonts w:ascii="Times New Roman" w:eastAsia="Times New Roman" w:hAnsi="Times New Roman" w:cs="Times New Roman"/>
        </w:rPr>
        <w:t>Agency, and</w:t>
      </w:r>
      <w:proofErr w:type="gramEnd"/>
      <w:r>
        <w:rPr>
          <w:rFonts w:ascii="Times New Roman" w:eastAsia="Times New Roman" w:hAnsi="Times New Roman" w:cs="Times New Roman"/>
        </w:rPr>
        <w:t xml:space="preserve"> shall be deemed to be a right of Company and the Agency. Collectively, the Company and Agency will</w:t>
      </w:r>
      <w:r>
        <w:rPr>
          <w:rFonts w:ascii="Times New Roman" w:eastAsia="Times New Roman" w:hAnsi="Times New Roman" w:cs="Times New Roman"/>
        </w:rPr>
        <w:t xml:space="preserve"> be referred to as “Company.” Each shall be jointly and severally liable for the obligations of the other.</w:t>
      </w:r>
    </w:p>
    <w:p w14:paraId="00000065" w14:textId="77777777" w:rsidR="00BF210B" w:rsidRDefault="008D31A5">
      <w:pPr>
        <w:widowControl w:val="0"/>
        <w:numPr>
          <w:ilvl w:val="1"/>
          <w:numId w:val="3"/>
        </w:numPr>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rPr>
        <w:t>Agency’s representative represents and warrants that they have all necessary authority to enter into this Agreement on behalf of Agency. Agency repre</w:t>
      </w:r>
      <w:r>
        <w:rPr>
          <w:rFonts w:ascii="Times New Roman" w:eastAsia="Times New Roman" w:hAnsi="Times New Roman" w:cs="Times New Roman"/>
        </w:rPr>
        <w:t>sents and warrants that it has all necessary authority to enter into this Agreement on behalf of Company.</w:t>
      </w:r>
    </w:p>
    <w:p w14:paraId="00000066" w14:textId="77777777" w:rsidR="00BF210B" w:rsidRDefault="008D31A5">
      <w:pPr>
        <w:widowControl w:val="0"/>
        <w:numPr>
          <w:ilvl w:val="1"/>
          <w:numId w:val="3"/>
        </w:numPr>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Agency shall be liable for payment for all Content placed and invoiced by Benzinga in which Agency places Content, regardless of any contrary language in any past, </w:t>
      </w:r>
      <w:proofErr w:type="gramStart"/>
      <w:r>
        <w:rPr>
          <w:rFonts w:ascii="Times New Roman" w:eastAsia="Times New Roman" w:hAnsi="Times New Roman" w:cs="Times New Roman"/>
        </w:rPr>
        <w:t>contemporaneous</w:t>
      </w:r>
      <w:proofErr w:type="gramEnd"/>
      <w:r>
        <w:rPr>
          <w:rFonts w:ascii="Times New Roman" w:eastAsia="Times New Roman" w:hAnsi="Times New Roman" w:cs="Times New Roman"/>
        </w:rPr>
        <w:t xml:space="preserve"> or future writing, regardless of whether it receives payment from Company, a</w:t>
      </w:r>
      <w:r>
        <w:rPr>
          <w:rFonts w:ascii="Times New Roman" w:eastAsia="Times New Roman" w:hAnsi="Times New Roman" w:cs="Times New Roman"/>
        </w:rPr>
        <w:t>nd regardless of whether the identity of the Agency’s client is known to Benzinga. Agency will make available to Benzinga upon request written confirmation of the relationship between Agency and Company and of Agency’s authorization to act on Company’s beh</w:t>
      </w:r>
      <w:r>
        <w:rPr>
          <w:rFonts w:ascii="Times New Roman" w:eastAsia="Times New Roman" w:hAnsi="Times New Roman" w:cs="Times New Roman"/>
        </w:rPr>
        <w:t>alf in connection with this Agreement. In addition, upon the request of Publisher, Agency will confirm whether Company has paid to Agency in advance funds sufficient to make payments pursuant to the Order.</w:t>
      </w:r>
    </w:p>
    <w:p w14:paraId="00000067" w14:textId="77777777" w:rsidR="00BF210B" w:rsidRDefault="008D31A5">
      <w:pPr>
        <w:widowControl w:val="0"/>
        <w:spacing w:before="200" w:after="200" w:line="240" w:lineRule="auto"/>
        <w:jc w:val="both"/>
        <w:rPr>
          <w:rFonts w:ascii="Times New Roman" w:eastAsia="Times New Roman" w:hAnsi="Times New Roman" w:cs="Times New Roman"/>
        </w:rPr>
      </w:pPr>
      <w:r>
        <w:br w:type="page"/>
      </w:r>
    </w:p>
    <w:p w14:paraId="00000068" w14:textId="77777777" w:rsidR="00BF210B" w:rsidRDefault="008D31A5">
      <w:pPr>
        <w:widowControl w:val="0"/>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00000069" w14:textId="77777777" w:rsidR="00BF210B" w:rsidRDefault="008D31A5">
      <w:pPr>
        <w:widowControl w:val="0"/>
        <w:spacing w:before="200" w:after="20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EXHIBIT B</w:t>
      </w:r>
    </w:p>
    <w:p w14:paraId="0000006A" w14:textId="77777777" w:rsidR="00BF210B" w:rsidRDefault="008D31A5">
      <w:pPr>
        <w:widowControl w:val="0"/>
        <w:spacing w:before="200" w:after="200" w:line="240" w:lineRule="auto"/>
        <w:jc w:val="center"/>
        <w:rPr>
          <w:rFonts w:ascii="Times New Roman" w:eastAsia="Times New Roman" w:hAnsi="Times New Roman" w:cs="Times New Roman"/>
          <w:b/>
        </w:rPr>
      </w:pPr>
      <w:r>
        <w:rPr>
          <w:rFonts w:ascii="Times New Roman" w:eastAsia="Times New Roman" w:hAnsi="Times New Roman" w:cs="Times New Roman"/>
          <w:b/>
        </w:rPr>
        <w:t>EVENTS TERMS AND CONDITIONS</w:t>
      </w:r>
    </w:p>
    <w:p w14:paraId="0000006B" w14:textId="77777777" w:rsidR="00BF210B" w:rsidRDefault="008D31A5">
      <w:pPr>
        <w:widowControl w:val="0"/>
        <w:spacing w:before="200" w:after="200" w:line="240" w:lineRule="auto"/>
        <w:jc w:val="both"/>
        <w:rPr>
          <w:rFonts w:ascii="Times New Roman" w:eastAsia="Times New Roman" w:hAnsi="Times New Roman" w:cs="Times New Roman"/>
        </w:rPr>
      </w:pPr>
      <w:r>
        <w:rPr>
          <w:rFonts w:ascii="Times New Roman" w:eastAsia="Times New Roman" w:hAnsi="Times New Roman" w:cs="Times New Roman"/>
        </w:rPr>
        <w:t>These St</w:t>
      </w:r>
      <w:r>
        <w:rPr>
          <w:rFonts w:ascii="Times New Roman" w:eastAsia="Times New Roman" w:hAnsi="Times New Roman" w:cs="Times New Roman"/>
        </w:rPr>
        <w:t>andard Terms and Conditions are incorporated into and constitute a material part of the Marketing Services Agreement (the “Agreement”) between Accretive Capital LLC, a Delaware limited liability company d/b/a Benzinga (“Benzinga”) and the Company identifie</w:t>
      </w:r>
      <w:r>
        <w:rPr>
          <w:rFonts w:ascii="Times New Roman" w:eastAsia="Times New Roman" w:hAnsi="Times New Roman" w:cs="Times New Roman"/>
        </w:rPr>
        <w:t>d on the signature page of the Agreement. Benzinga and Company agree as follows (collectively the “Parties”):</w:t>
      </w:r>
    </w:p>
    <w:p w14:paraId="0000006C" w14:textId="77777777" w:rsidR="00BF210B" w:rsidRDefault="008D31A5">
      <w:pPr>
        <w:widowControl w:val="0"/>
        <w:numPr>
          <w:ilvl w:val="0"/>
          <w:numId w:val="2"/>
        </w:numPr>
        <w:spacing w:before="200" w:line="240" w:lineRule="auto"/>
        <w:jc w:val="both"/>
        <w:rPr>
          <w:rFonts w:ascii="Times New Roman" w:eastAsia="Times New Roman" w:hAnsi="Times New Roman" w:cs="Times New Roman"/>
        </w:rPr>
      </w:pPr>
      <w:r>
        <w:rPr>
          <w:rFonts w:ascii="Times New Roman" w:eastAsia="Times New Roman" w:hAnsi="Times New Roman" w:cs="Times New Roman"/>
          <w:b/>
        </w:rPr>
        <w:t>Sponsorship Benefits Events.</w:t>
      </w:r>
      <w:r>
        <w:rPr>
          <w:rFonts w:ascii="Times New Roman" w:eastAsia="Times New Roman" w:hAnsi="Times New Roman" w:cs="Times New Roman"/>
        </w:rPr>
        <w:t xml:space="preserve"> (a) For each event (“Event”) indicated on the Insertion Order, Company will be entitled to the benefits described on </w:t>
      </w:r>
      <w:r>
        <w:rPr>
          <w:rFonts w:ascii="Times New Roman" w:eastAsia="Times New Roman" w:hAnsi="Times New Roman" w:cs="Times New Roman"/>
        </w:rPr>
        <w:t>the Insertion Order under the Sponsorship Benefits Package selected by Sponsor for each Event (the “Sponsorship Benefits”). (b) Company’s attendees at any Event will comply with all policies, procedures, and requirements of Benzinga and any applicable serv</w:t>
      </w:r>
      <w:r>
        <w:rPr>
          <w:rFonts w:ascii="Times New Roman" w:eastAsia="Times New Roman" w:hAnsi="Times New Roman" w:cs="Times New Roman"/>
        </w:rPr>
        <w:t xml:space="preserve">ice or facilities providers. (c) Benzinga’s obligations under this Agreement are conditioned upon Company’s timely payment of Sponsorship Fees due hereunder. All Sponsorship Benefits are subject to applicable laws, </w:t>
      </w:r>
      <w:proofErr w:type="gramStart"/>
      <w:r>
        <w:rPr>
          <w:rFonts w:ascii="Times New Roman" w:eastAsia="Times New Roman" w:hAnsi="Times New Roman" w:cs="Times New Roman"/>
        </w:rPr>
        <w:t>rules</w:t>
      </w:r>
      <w:proofErr w:type="gramEnd"/>
      <w:r>
        <w:rPr>
          <w:rFonts w:ascii="Times New Roman" w:eastAsia="Times New Roman" w:hAnsi="Times New Roman" w:cs="Times New Roman"/>
        </w:rPr>
        <w:t xml:space="preserve"> and regulations, including any rule</w:t>
      </w:r>
      <w:r>
        <w:rPr>
          <w:rFonts w:ascii="Times New Roman" w:eastAsia="Times New Roman" w:hAnsi="Times New Roman" w:cs="Times New Roman"/>
        </w:rPr>
        <w:t>s or requirements of any location or venue in which an Event takes place. (d) Details, manner and form of delivery, and display of the Sponsorship Benefits, including without limitation placement of Company branding at the Event or on invitations and timin</w:t>
      </w:r>
      <w:r>
        <w:rPr>
          <w:rFonts w:ascii="Times New Roman" w:eastAsia="Times New Roman" w:hAnsi="Times New Roman" w:cs="Times New Roman"/>
        </w:rPr>
        <w:t>g of activities, will be at Benzinga’s sole discretion.</w:t>
      </w:r>
    </w:p>
    <w:p w14:paraId="0000006D" w14:textId="77777777" w:rsidR="00BF210B" w:rsidRDefault="008D31A5">
      <w:pPr>
        <w:widowControl w:val="0"/>
        <w:numPr>
          <w:ilvl w:val="0"/>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b/>
        </w:rPr>
        <w:t>Company Deliverables.</w:t>
      </w:r>
      <w:r>
        <w:rPr>
          <w:rFonts w:ascii="Times New Roman" w:eastAsia="Times New Roman" w:hAnsi="Times New Roman" w:cs="Times New Roman"/>
        </w:rPr>
        <w:t xml:space="preserve"> Company will provide its logo in Web-ready format (JPG/PNG), and print-ready format (PDF/EPS/TIF) to Benzinga at least thirty (30) days prior to the date of the first sponsored E</w:t>
      </w:r>
      <w:r>
        <w:rPr>
          <w:rFonts w:ascii="Times New Roman" w:eastAsia="Times New Roman" w:hAnsi="Times New Roman" w:cs="Times New Roman"/>
        </w:rPr>
        <w:t>vent or as soon as reasonably possible if the event is less than thirty (30) days from the upcoming Event. If Company changes its logo after it has provided the logo to Benzinga, it will promptly notify Benzinga of such change and Benzinga will use the new</w:t>
      </w:r>
      <w:r>
        <w:rPr>
          <w:rFonts w:ascii="Times New Roman" w:eastAsia="Times New Roman" w:hAnsi="Times New Roman" w:cs="Times New Roman"/>
        </w:rPr>
        <w:t xml:space="preserve"> logo for any future Events, provided that such notice is given at least fifteen (15) days before the upcoming Event. If such notice is given less than fifteen (15) days before an upcoming Event, then Benzinga will use reasonable efforts to use the new log</w:t>
      </w:r>
      <w:r>
        <w:rPr>
          <w:rFonts w:ascii="Times New Roman" w:eastAsia="Times New Roman" w:hAnsi="Times New Roman" w:cs="Times New Roman"/>
        </w:rPr>
        <w:t xml:space="preserve">o, </w:t>
      </w:r>
      <w:proofErr w:type="gramStart"/>
      <w:r>
        <w:rPr>
          <w:rFonts w:ascii="Times New Roman" w:eastAsia="Times New Roman" w:hAnsi="Times New Roman" w:cs="Times New Roman"/>
        </w:rPr>
        <w:t>provided that</w:t>
      </w:r>
      <w:proofErr w:type="gramEnd"/>
      <w:r>
        <w:rPr>
          <w:rFonts w:ascii="Times New Roman" w:eastAsia="Times New Roman" w:hAnsi="Times New Roman" w:cs="Times New Roman"/>
        </w:rPr>
        <w:t xml:space="preserve"> it is practical to do so.</w:t>
      </w:r>
    </w:p>
    <w:p w14:paraId="0000006E" w14:textId="77777777" w:rsidR="00BF210B" w:rsidRDefault="008D31A5">
      <w:pPr>
        <w:widowControl w:val="0"/>
        <w:numPr>
          <w:ilvl w:val="0"/>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b/>
        </w:rPr>
        <w:t>Trademarks/Ownership.</w:t>
      </w:r>
      <w:r>
        <w:rPr>
          <w:rFonts w:ascii="Times New Roman" w:eastAsia="Times New Roman" w:hAnsi="Times New Roman" w:cs="Times New Roman"/>
        </w:rPr>
        <w:t xml:space="preserve"> Benzinga will have the right to use Company’s name, logos and other trademarks and service marks solely in the form provided by Company to Benzinga (collectively the “Company Trademarks”) in </w:t>
      </w:r>
      <w:r>
        <w:rPr>
          <w:rFonts w:ascii="Times New Roman" w:eastAsia="Times New Roman" w:hAnsi="Times New Roman" w:cs="Times New Roman"/>
        </w:rPr>
        <w:t>connection with providing the Sponsorship Benefits. All use by Benzinga of Company’s Trademarks will inure solely to the benefit of the Company.</w:t>
      </w:r>
    </w:p>
    <w:p w14:paraId="0000006F" w14:textId="77777777" w:rsidR="00BF210B" w:rsidRDefault="008D31A5">
      <w:pPr>
        <w:widowControl w:val="0"/>
        <w:numPr>
          <w:ilvl w:val="0"/>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b/>
        </w:rPr>
        <w:t>Conference Directory/Sponsor Registration.</w:t>
      </w:r>
      <w:r>
        <w:rPr>
          <w:rFonts w:ascii="Times New Roman" w:eastAsia="Times New Roman" w:hAnsi="Times New Roman" w:cs="Times New Roman"/>
        </w:rPr>
        <w:t xml:space="preserve"> Only the name of Company that appears on this contract may utilize t</w:t>
      </w:r>
      <w:r>
        <w:rPr>
          <w:rFonts w:ascii="Times New Roman" w:eastAsia="Times New Roman" w:hAnsi="Times New Roman" w:cs="Times New Roman"/>
        </w:rPr>
        <w:t xml:space="preserve">he contracted Event space, and only that name will appear in the conference directory listings and on the Sponsor’s conference registration badges. It is further agreed that the Company shall not assign, </w:t>
      </w:r>
      <w:proofErr w:type="gramStart"/>
      <w:r>
        <w:rPr>
          <w:rFonts w:ascii="Times New Roman" w:eastAsia="Times New Roman" w:hAnsi="Times New Roman" w:cs="Times New Roman"/>
        </w:rPr>
        <w:t>share</w:t>
      </w:r>
      <w:proofErr w:type="gramEnd"/>
      <w:r>
        <w:rPr>
          <w:rFonts w:ascii="Times New Roman" w:eastAsia="Times New Roman" w:hAnsi="Times New Roman" w:cs="Times New Roman"/>
        </w:rPr>
        <w:t xml:space="preserve"> or sublet any part of its Event space without </w:t>
      </w:r>
      <w:r>
        <w:rPr>
          <w:rFonts w:ascii="Times New Roman" w:eastAsia="Times New Roman" w:hAnsi="Times New Roman" w:cs="Times New Roman"/>
        </w:rPr>
        <w:t>the express prior written consent of Benzinga.</w:t>
      </w:r>
    </w:p>
    <w:p w14:paraId="00000070" w14:textId="77777777" w:rsidR="00BF210B" w:rsidRDefault="008D31A5">
      <w:pPr>
        <w:widowControl w:val="0"/>
        <w:numPr>
          <w:ilvl w:val="0"/>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b/>
        </w:rPr>
        <w:t>Food and Beverage Service.</w:t>
      </w:r>
      <w:r>
        <w:rPr>
          <w:rFonts w:ascii="Times New Roman" w:eastAsia="Times New Roman" w:hAnsi="Times New Roman" w:cs="Times New Roman"/>
        </w:rPr>
        <w:t xml:space="preserve"> Benzinga and their designated vendors have the exclusive rights to all food and beverage sales at the Event. Food and beverage consumed, prepared, or distributed, including food or b</w:t>
      </w:r>
      <w:r>
        <w:rPr>
          <w:rFonts w:ascii="Times New Roman" w:eastAsia="Times New Roman" w:hAnsi="Times New Roman" w:cs="Times New Roman"/>
        </w:rPr>
        <w:t>everage items used for promotional purposes, must be purchased through Benzinga or its designated vendors.</w:t>
      </w:r>
    </w:p>
    <w:p w14:paraId="00000071" w14:textId="77777777" w:rsidR="00BF210B" w:rsidRDefault="008D31A5">
      <w:pPr>
        <w:widowControl w:val="0"/>
        <w:numPr>
          <w:ilvl w:val="0"/>
          <w:numId w:val="2"/>
        </w:numPr>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Payment</w:t>
      </w:r>
      <w:r>
        <w:rPr>
          <w:rFonts w:ascii="Times New Roman" w:eastAsia="Times New Roman" w:hAnsi="Times New Roman" w:cs="Times New Roman"/>
        </w:rPr>
        <w:t>: (a) Company will pay to Benzinga the Sponsorship Fees set forth on the Insertion Order. All Sponsorship Fees are due and payable pursuant to</w:t>
      </w:r>
      <w:r>
        <w:rPr>
          <w:rFonts w:ascii="Times New Roman" w:eastAsia="Times New Roman" w:hAnsi="Times New Roman" w:cs="Times New Roman"/>
        </w:rPr>
        <w:t xml:space="preserve"> the IO and MUST be paid in full before the event. (b) If Sponsorship Fees are not paid within ten (10) business days of the event, any Sponsorship Fees not paid will be subject to a late fee of one and one-half percent (1.5%) per month or the highest rate</w:t>
      </w:r>
      <w:r>
        <w:rPr>
          <w:rFonts w:ascii="Times New Roman" w:eastAsia="Times New Roman" w:hAnsi="Times New Roman" w:cs="Times New Roman"/>
        </w:rPr>
        <w:t xml:space="preserve"> permitted by applicable usury law, whichever is less, determined and compounded daily from the date when due until the date paid. Benzinga may accept any check or payment in any amount without prejudice to its right to recover the balance of the amount du</w:t>
      </w:r>
      <w:r>
        <w:rPr>
          <w:rFonts w:ascii="Times New Roman" w:eastAsia="Times New Roman" w:hAnsi="Times New Roman" w:cs="Times New Roman"/>
        </w:rPr>
        <w:t>e or pursue any other right or remedy and endorsements or statements on any form of payment will have no effect.</w:t>
      </w:r>
    </w:p>
    <w:p w14:paraId="00000072" w14:textId="77777777" w:rsidR="00BF210B" w:rsidRDefault="00BF210B">
      <w:pPr>
        <w:widowControl w:val="0"/>
        <w:spacing w:before="200" w:after="200" w:line="240" w:lineRule="auto"/>
        <w:jc w:val="both"/>
        <w:rPr>
          <w:rFonts w:ascii="Times New Roman" w:eastAsia="Times New Roman" w:hAnsi="Times New Roman" w:cs="Times New Roman"/>
        </w:rPr>
      </w:pPr>
    </w:p>
    <w:p w14:paraId="00000073" w14:textId="77777777" w:rsidR="00BF210B" w:rsidRDefault="00BF210B">
      <w:pPr>
        <w:widowControl w:val="0"/>
        <w:spacing w:before="200" w:after="200" w:line="240" w:lineRule="auto"/>
        <w:jc w:val="both"/>
        <w:rPr>
          <w:rFonts w:ascii="Times New Roman" w:eastAsia="Times New Roman" w:hAnsi="Times New Roman" w:cs="Times New Roman"/>
        </w:rPr>
      </w:pPr>
    </w:p>
    <w:sectPr w:rsidR="00BF210B">
      <w:type w:val="continuous"/>
      <w:pgSz w:w="12240" w:h="15840"/>
      <w:pgMar w:top="576" w:right="431" w:bottom="720" w:left="431" w:header="0" w:footer="720" w:gutter="0"/>
      <w:cols w:space="720" w:equalWidth="0">
        <w:col w:w="1137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7434" w14:textId="77777777" w:rsidR="008D31A5" w:rsidRDefault="008D31A5">
      <w:pPr>
        <w:spacing w:line="240" w:lineRule="auto"/>
      </w:pPr>
      <w:r>
        <w:separator/>
      </w:r>
    </w:p>
  </w:endnote>
  <w:endnote w:type="continuationSeparator" w:id="0">
    <w:p w14:paraId="3E7CE625" w14:textId="77777777" w:rsidR="008D31A5" w:rsidRDefault="008D3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1BEC9D81" w:rsidR="00BF210B" w:rsidRDefault="008D31A5">
    <w:pPr>
      <w:ind w:left="720"/>
      <w:jc w:val="center"/>
    </w:pPr>
    <w:r>
      <w:t xml:space="preserve">– </w:t>
    </w:r>
    <w:r>
      <w:fldChar w:fldCharType="begin"/>
    </w:r>
    <w:r>
      <w:instrText>PAGE</w:instrText>
    </w:r>
    <w:r>
      <w:fldChar w:fldCharType="separate"/>
    </w:r>
    <w:r w:rsidR="00B90666">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A859" w14:textId="77777777" w:rsidR="008D31A5" w:rsidRDefault="008D31A5">
      <w:pPr>
        <w:spacing w:line="240" w:lineRule="auto"/>
      </w:pPr>
      <w:r>
        <w:separator/>
      </w:r>
    </w:p>
  </w:footnote>
  <w:footnote w:type="continuationSeparator" w:id="0">
    <w:p w14:paraId="3EE3C1A8" w14:textId="77777777" w:rsidR="008D31A5" w:rsidRDefault="008D31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50AF9C10" w:rsidR="00BF210B" w:rsidRDefault="008D31A5">
    <w:r>
      <w:t xml:space="preserve">Last Updated </w:t>
    </w:r>
    <w:r w:rsidR="00B90666">
      <w:t>February 16,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969"/>
    <w:multiLevelType w:val="multilevel"/>
    <w:tmpl w:val="D9F2D07E"/>
    <w:lvl w:ilvl="0">
      <w:start w:val="1"/>
      <w:numFmt w:val="decimal"/>
      <w:lvlText w:val="%1"/>
      <w:lvlJc w:val="right"/>
      <w:pPr>
        <w:ind w:left="720" w:hanging="540"/>
      </w:pPr>
      <w:rPr>
        <w:u w:val="none"/>
      </w:rPr>
    </w:lvl>
    <w:lvl w:ilvl="1">
      <w:start w:val="1"/>
      <w:numFmt w:val="decimal"/>
      <w:lvlText w:val="%1.%2"/>
      <w:lvlJc w:val="right"/>
      <w:pPr>
        <w:ind w:left="720" w:hanging="360"/>
      </w:pPr>
      <w:rPr>
        <w:u w:val="none"/>
      </w:rPr>
    </w:lvl>
    <w:lvl w:ilvl="2">
      <w:start w:val="1"/>
      <w:numFmt w:val="decimal"/>
      <w:lvlText w:val="%1.%2.%3"/>
      <w:lvlJc w:val="right"/>
      <w:pPr>
        <w:ind w:left="720" w:hanging="18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171067C4"/>
    <w:multiLevelType w:val="multilevel"/>
    <w:tmpl w:val="43E4F3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BC4390"/>
    <w:multiLevelType w:val="multilevel"/>
    <w:tmpl w:val="3B5C9B7A"/>
    <w:lvl w:ilvl="0">
      <w:start w:val="1"/>
      <w:numFmt w:val="decimal"/>
      <w:lvlText w:val="%1"/>
      <w:lvlJc w:val="right"/>
      <w:pPr>
        <w:ind w:left="450" w:hanging="450"/>
      </w:pPr>
      <w:rPr>
        <w:u w:val="none"/>
      </w:rPr>
    </w:lvl>
    <w:lvl w:ilvl="1">
      <w:start w:val="1"/>
      <w:numFmt w:val="decimal"/>
      <w:lvlText w:val="%1.%2"/>
      <w:lvlJc w:val="right"/>
      <w:pPr>
        <w:ind w:left="450" w:hanging="270"/>
      </w:pPr>
      <w:rPr>
        <w:u w:val="none"/>
      </w:rPr>
    </w:lvl>
    <w:lvl w:ilvl="2">
      <w:start w:val="1"/>
      <w:numFmt w:val="decimal"/>
      <w:lvlText w:val="%1.%2.%3"/>
      <w:lvlJc w:val="right"/>
      <w:pPr>
        <w:ind w:left="450" w:hanging="9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0B"/>
    <w:rsid w:val="008D31A5"/>
    <w:rsid w:val="00B90666"/>
    <w:rsid w:val="00BF2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CA8B6"/>
  <w15:docId w15:val="{A54759B5-005E-EF4E-94F4-68D6D856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90666"/>
    <w:pPr>
      <w:tabs>
        <w:tab w:val="center" w:pos="4680"/>
        <w:tab w:val="right" w:pos="9360"/>
      </w:tabs>
      <w:spacing w:line="240" w:lineRule="auto"/>
    </w:pPr>
  </w:style>
  <w:style w:type="character" w:customStyle="1" w:styleId="HeaderChar">
    <w:name w:val="Header Char"/>
    <w:basedOn w:val="DefaultParagraphFont"/>
    <w:link w:val="Header"/>
    <w:uiPriority w:val="99"/>
    <w:rsid w:val="00B90666"/>
  </w:style>
  <w:style w:type="paragraph" w:styleId="Footer">
    <w:name w:val="footer"/>
    <w:basedOn w:val="Normal"/>
    <w:link w:val="FooterChar"/>
    <w:uiPriority w:val="99"/>
    <w:unhideWhenUsed/>
    <w:rsid w:val="00B90666"/>
    <w:pPr>
      <w:tabs>
        <w:tab w:val="center" w:pos="4680"/>
        <w:tab w:val="right" w:pos="9360"/>
      </w:tabs>
      <w:spacing w:line="240" w:lineRule="auto"/>
    </w:pPr>
  </w:style>
  <w:style w:type="character" w:customStyle="1" w:styleId="FooterChar">
    <w:name w:val="Footer Char"/>
    <w:basedOn w:val="DefaultParagraphFont"/>
    <w:link w:val="Footer"/>
    <w:uiPriority w:val="99"/>
    <w:rsid w:val="00B90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40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6465</Words>
  <Characters>36854</Characters>
  <Application>Microsoft Office Word</Application>
  <DocSecurity>0</DocSecurity>
  <Lines>307</Lines>
  <Paragraphs>86</Paragraphs>
  <ScaleCrop>false</ScaleCrop>
  <Company/>
  <LinksUpToDate>false</LinksUpToDate>
  <CharactersWithSpaces>43233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Robinson</cp:lastModifiedBy>
  <cp:revision>2</cp:revision>
  <dcterms:created xsi:type="dcterms:W3CDTF">2022-02-16T23:15:00Z</dcterms:created>
  <dcterms:modified xsi:type="dcterms:W3CDTF">2022-02-16T23:17:00Z</dcterms:modified>
</cp:coreProperties>
</file>